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CA4" w:rsidRDefault="00C55CA4" w:rsidP="002B2BBC">
      <w:pPr>
        <w:pStyle w:val="Default"/>
        <w:pBdr>
          <w:bottom w:val="single" w:sz="4" w:space="1" w:color="auto"/>
        </w:pBdr>
        <w:spacing w:after="160" w:line="276" w:lineRule="auto"/>
        <w:ind w:right="-104"/>
        <w:rPr>
          <w:rFonts w:asciiTheme="minorHAnsi" w:hAnsiTheme="minorHAnsi" w:cs="Tahoma"/>
          <w:b/>
          <w:bCs/>
          <w:sz w:val="28"/>
          <w:szCs w:val="28"/>
        </w:rPr>
      </w:pPr>
      <w:r>
        <w:rPr>
          <w:rFonts w:asciiTheme="minorHAnsi" w:hAnsiTheme="minorHAnsi" w:cs="Tahoma"/>
          <w:b/>
          <w:bCs/>
          <w:sz w:val="28"/>
          <w:szCs w:val="28"/>
        </w:rPr>
        <w:t xml:space="preserve">Duty Manager at the National Centre for Circus Arts </w:t>
      </w:r>
    </w:p>
    <w:p w:rsidR="00AB782C" w:rsidRPr="005D74A0" w:rsidRDefault="00AB782C" w:rsidP="002B2BBC">
      <w:pPr>
        <w:pStyle w:val="Default"/>
        <w:pBdr>
          <w:bottom w:val="single" w:sz="4" w:space="1" w:color="auto"/>
        </w:pBdr>
        <w:spacing w:after="160" w:line="276" w:lineRule="auto"/>
        <w:ind w:right="-104"/>
        <w:rPr>
          <w:rFonts w:asciiTheme="minorHAnsi" w:hAnsiTheme="minorHAnsi" w:cs="Tahoma"/>
          <w:b/>
          <w:bCs/>
          <w:sz w:val="28"/>
          <w:szCs w:val="28"/>
        </w:rPr>
      </w:pPr>
      <w:r w:rsidRPr="005D74A0">
        <w:rPr>
          <w:rFonts w:asciiTheme="minorHAnsi" w:hAnsiTheme="minorHAnsi" w:cs="Tahoma"/>
          <w:b/>
          <w:bCs/>
          <w:sz w:val="28"/>
          <w:szCs w:val="28"/>
        </w:rPr>
        <w:t>Job Description</w:t>
      </w:r>
      <w:r w:rsidR="00C55CA4">
        <w:rPr>
          <w:rFonts w:asciiTheme="minorHAnsi" w:hAnsiTheme="minorHAnsi" w:cs="Tahoma"/>
          <w:b/>
          <w:bCs/>
          <w:sz w:val="28"/>
          <w:szCs w:val="28"/>
        </w:rPr>
        <w:t xml:space="preserve">  </w:t>
      </w:r>
    </w:p>
    <w:p w:rsidR="00C55CA4" w:rsidRPr="00C55CA4" w:rsidRDefault="00AB782C" w:rsidP="00A348AF">
      <w:pPr>
        <w:pStyle w:val="Default"/>
        <w:tabs>
          <w:tab w:val="left" w:pos="720"/>
          <w:tab w:val="left" w:pos="1440"/>
          <w:tab w:val="left" w:pos="2160"/>
          <w:tab w:val="left" w:pos="2880"/>
          <w:tab w:val="left" w:pos="3600"/>
          <w:tab w:val="left" w:pos="4320"/>
          <w:tab w:val="right" w:pos="4745"/>
        </w:tabs>
        <w:spacing w:after="160"/>
        <w:ind w:right="3515"/>
        <w:rPr>
          <w:rFonts w:asciiTheme="minorHAnsi" w:hAnsiTheme="minorHAnsi" w:cs="Tahoma"/>
          <w:b/>
          <w:bCs/>
          <w:sz w:val="22"/>
          <w:szCs w:val="22"/>
        </w:rPr>
      </w:pPr>
      <w:r w:rsidRPr="00C55CA4">
        <w:rPr>
          <w:rFonts w:asciiTheme="minorHAnsi" w:hAnsiTheme="minorHAnsi" w:cs="Tahoma"/>
          <w:b/>
          <w:bCs/>
          <w:sz w:val="22"/>
          <w:szCs w:val="22"/>
        </w:rPr>
        <w:t xml:space="preserve">Job Title: </w:t>
      </w:r>
      <w:r w:rsidRPr="00C55CA4">
        <w:rPr>
          <w:rFonts w:asciiTheme="minorHAnsi" w:hAnsiTheme="minorHAnsi" w:cs="Tahoma"/>
          <w:b/>
          <w:bCs/>
          <w:sz w:val="22"/>
          <w:szCs w:val="22"/>
        </w:rPr>
        <w:tab/>
      </w:r>
      <w:r w:rsidRPr="00C55CA4">
        <w:rPr>
          <w:rFonts w:asciiTheme="minorHAnsi" w:hAnsiTheme="minorHAnsi" w:cs="Tahoma"/>
          <w:b/>
          <w:bCs/>
          <w:sz w:val="22"/>
          <w:szCs w:val="22"/>
        </w:rPr>
        <w:tab/>
      </w:r>
      <w:r w:rsidR="006E3859" w:rsidRPr="00C55CA4">
        <w:rPr>
          <w:rFonts w:asciiTheme="minorHAnsi" w:hAnsiTheme="minorHAnsi" w:cs="Tahoma"/>
          <w:b/>
          <w:bCs/>
          <w:sz w:val="22"/>
          <w:szCs w:val="22"/>
        </w:rPr>
        <w:t xml:space="preserve">Duty </w:t>
      </w:r>
      <w:r w:rsidR="00702974">
        <w:rPr>
          <w:rFonts w:asciiTheme="minorHAnsi" w:hAnsiTheme="minorHAnsi" w:cs="Tahoma"/>
          <w:b/>
          <w:bCs/>
          <w:sz w:val="22"/>
          <w:szCs w:val="22"/>
        </w:rPr>
        <w:t>M</w:t>
      </w:r>
      <w:bookmarkStart w:id="0" w:name="_GoBack"/>
      <w:bookmarkEnd w:id="0"/>
      <w:r w:rsidR="006E3859" w:rsidRPr="00C55CA4">
        <w:rPr>
          <w:rFonts w:asciiTheme="minorHAnsi" w:hAnsiTheme="minorHAnsi" w:cs="Tahoma"/>
          <w:b/>
          <w:bCs/>
          <w:sz w:val="22"/>
          <w:szCs w:val="22"/>
        </w:rPr>
        <w:t xml:space="preserve">anager </w:t>
      </w:r>
      <w:r w:rsidR="008A2163">
        <w:rPr>
          <w:rFonts w:asciiTheme="minorHAnsi" w:hAnsiTheme="minorHAnsi" w:cs="Tahoma"/>
          <w:b/>
          <w:bCs/>
          <w:sz w:val="22"/>
          <w:szCs w:val="22"/>
        </w:rPr>
        <w:t>(Building</w:t>
      </w:r>
      <w:r w:rsidR="00D15887">
        <w:rPr>
          <w:rFonts w:asciiTheme="minorHAnsi" w:hAnsiTheme="minorHAnsi" w:cs="Tahoma"/>
          <w:b/>
          <w:bCs/>
          <w:sz w:val="22"/>
          <w:szCs w:val="22"/>
        </w:rPr>
        <w:t>s</w:t>
      </w:r>
      <w:r w:rsidR="008A2163">
        <w:rPr>
          <w:rFonts w:asciiTheme="minorHAnsi" w:hAnsiTheme="minorHAnsi" w:cs="Tahoma"/>
          <w:b/>
          <w:bCs/>
          <w:sz w:val="22"/>
          <w:szCs w:val="22"/>
        </w:rPr>
        <w:t xml:space="preserve"> &amp; Facilities)</w:t>
      </w:r>
    </w:p>
    <w:p w:rsidR="00AB782C" w:rsidRPr="00C55CA4" w:rsidRDefault="006E3859" w:rsidP="00A348AF">
      <w:pPr>
        <w:pStyle w:val="Default"/>
        <w:spacing w:after="160"/>
        <w:ind w:right="2023"/>
        <w:rPr>
          <w:rFonts w:asciiTheme="minorHAnsi" w:hAnsiTheme="minorHAnsi" w:cs="Tahoma"/>
          <w:b/>
          <w:bCs/>
          <w:sz w:val="22"/>
          <w:szCs w:val="22"/>
        </w:rPr>
      </w:pPr>
      <w:r w:rsidRPr="00C55CA4">
        <w:rPr>
          <w:rFonts w:asciiTheme="minorHAnsi" w:hAnsiTheme="minorHAnsi" w:cs="Tahoma"/>
          <w:b/>
          <w:bCs/>
          <w:sz w:val="22"/>
          <w:szCs w:val="22"/>
        </w:rPr>
        <w:t xml:space="preserve">Reports to: </w:t>
      </w:r>
      <w:r w:rsidRPr="00C55CA4">
        <w:rPr>
          <w:rFonts w:asciiTheme="minorHAnsi" w:hAnsiTheme="minorHAnsi" w:cs="Tahoma"/>
          <w:b/>
          <w:bCs/>
          <w:sz w:val="22"/>
          <w:szCs w:val="22"/>
        </w:rPr>
        <w:tab/>
      </w:r>
      <w:r w:rsidRPr="00C55CA4">
        <w:rPr>
          <w:rFonts w:asciiTheme="minorHAnsi" w:hAnsiTheme="minorHAnsi" w:cs="Tahoma"/>
          <w:b/>
          <w:bCs/>
          <w:sz w:val="22"/>
          <w:szCs w:val="22"/>
        </w:rPr>
        <w:tab/>
      </w:r>
      <w:r w:rsidR="00A254E7">
        <w:rPr>
          <w:rFonts w:asciiTheme="minorHAnsi" w:hAnsiTheme="minorHAnsi" w:cs="Tahoma"/>
          <w:b/>
          <w:bCs/>
          <w:sz w:val="22"/>
          <w:szCs w:val="22"/>
        </w:rPr>
        <w:t>Buildings and Facilities Manager</w:t>
      </w:r>
    </w:p>
    <w:p w:rsidR="00AB782C" w:rsidRPr="00C55CA4" w:rsidRDefault="00AB782C" w:rsidP="00A348AF">
      <w:pPr>
        <w:pStyle w:val="Default"/>
        <w:spacing w:after="160"/>
        <w:ind w:right="3515"/>
        <w:rPr>
          <w:rFonts w:asciiTheme="minorHAnsi" w:hAnsiTheme="minorHAnsi" w:cs="Tahoma"/>
          <w:b/>
          <w:bCs/>
          <w:sz w:val="22"/>
          <w:szCs w:val="22"/>
        </w:rPr>
      </w:pPr>
      <w:r w:rsidRPr="00C55CA4">
        <w:rPr>
          <w:rFonts w:asciiTheme="minorHAnsi" w:hAnsiTheme="minorHAnsi" w:cs="Tahoma"/>
          <w:b/>
          <w:bCs/>
          <w:sz w:val="22"/>
          <w:szCs w:val="22"/>
        </w:rPr>
        <w:t xml:space="preserve">Member of: </w:t>
      </w:r>
      <w:r w:rsidRPr="00C55CA4">
        <w:rPr>
          <w:rFonts w:asciiTheme="minorHAnsi" w:hAnsiTheme="minorHAnsi" w:cs="Tahoma"/>
          <w:b/>
          <w:bCs/>
          <w:sz w:val="22"/>
          <w:szCs w:val="22"/>
        </w:rPr>
        <w:tab/>
      </w:r>
      <w:r w:rsidRPr="00C55CA4">
        <w:rPr>
          <w:rFonts w:asciiTheme="minorHAnsi" w:hAnsiTheme="minorHAnsi" w:cs="Tahoma"/>
          <w:b/>
          <w:bCs/>
          <w:sz w:val="22"/>
          <w:szCs w:val="22"/>
        </w:rPr>
        <w:tab/>
        <w:t>Operations Department</w:t>
      </w:r>
    </w:p>
    <w:p w:rsidR="00C55CA4" w:rsidRPr="00C55CA4" w:rsidRDefault="00C55CA4" w:rsidP="00C55CA4">
      <w:pPr>
        <w:pStyle w:val="CM12"/>
        <w:spacing w:after="200"/>
        <w:ind w:right="34"/>
        <w:rPr>
          <w:rFonts w:asciiTheme="minorHAnsi" w:hAnsiTheme="minorHAnsi" w:cs="Tahoma"/>
          <w:b/>
          <w:sz w:val="22"/>
          <w:szCs w:val="22"/>
        </w:rPr>
      </w:pPr>
      <w:r w:rsidRPr="00C55CA4">
        <w:rPr>
          <w:rFonts w:asciiTheme="minorHAnsi" w:hAnsiTheme="minorHAnsi" w:cs="Tahoma"/>
          <w:b/>
          <w:bCs/>
          <w:color w:val="000000"/>
          <w:sz w:val="22"/>
          <w:szCs w:val="22"/>
        </w:rPr>
        <w:t xml:space="preserve">Salary: </w:t>
      </w:r>
      <w:r w:rsidRPr="00C55CA4">
        <w:rPr>
          <w:rFonts w:asciiTheme="minorHAnsi" w:hAnsiTheme="minorHAnsi" w:cs="Tahoma"/>
          <w:b/>
          <w:bCs/>
          <w:color w:val="000000"/>
          <w:sz w:val="22"/>
          <w:szCs w:val="22"/>
        </w:rPr>
        <w:tab/>
      </w:r>
      <w:r w:rsidRPr="00C55CA4">
        <w:rPr>
          <w:rFonts w:asciiTheme="minorHAnsi" w:hAnsiTheme="minorHAnsi" w:cs="Tahoma"/>
          <w:b/>
          <w:bCs/>
          <w:color w:val="000000"/>
          <w:sz w:val="22"/>
          <w:szCs w:val="22"/>
        </w:rPr>
        <w:tab/>
      </w:r>
      <w:r w:rsidRPr="00C55CA4">
        <w:rPr>
          <w:rFonts w:asciiTheme="minorHAnsi" w:hAnsiTheme="minorHAnsi" w:cs="Tahoma"/>
          <w:b/>
          <w:bCs/>
          <w:color w:val="000000"/>
          <w:sz w:val="22"/>
          <w:szCs w:val="22"/>
        </w:rPr>
        <w:tab/>
        <w:t>£</w:t>
      </w:r>
      <w:r w:rsidR="00454A50">
        <w:rPr>
          <w:rFonts w:asciiTheme="minorHAnsi" w:hAnsiTheme="minorHAnsi" w:cs="Tahoma"/>
          <w:b/>
          <w:bCs/>
          <w:color w:val="000000"/>
          <w:sz w:val="22"/>
          <w:szCs w:val="22"/>
        </w:rPr>
        <w:t>26,010</w:t>
      </w:r>
      <w:r w:rsidR="0058560A">
        <w:rPr>
          <w:rFonts w:asciiTheme="minorHAnsi" w:hAnsiTheme="minorHAnsi" w:cs="Tahoma"/>
          <w:b/>
          <w:bCs/>
          <w:color w:val="000000"/>
          <w:sz w:val="22"/>
          <w:szCs w:val="22"/>
        </w:rPr>
        <w:t xml:space="preserve"> </w:t>
      </w:r>
      <w:r w:rsidRPr="00C55CA4">
        <w:rPr>
          <w:rFonts w:asciiTheme="minorHAnsi" w:hAnsiTheme="minorHAnsi" w:cs="Tahoma"/>
          <w:b/>
          <w:bCs/>
          <w:color w:val="000000"/>
          <w:sz w:val="22"/>
          <w:szCs w:val="22"/>
        </w:rPr>
        <w:t>pro rata</w:t>
      </w:r>
      <w:r w:rsidRPr="00C55CA4">
        <w:rPr>
          <w:rFonts w:asciiTheme="minorHAnsi" w:hAnsiTheme="minorHAnsi" w:cs="Tahoma"/>
          <w:b/>
          <w:bCs/>
          <w:color w:val="000000"/>
          <w:sz w:val="22"/>
          <w:szCs w:val="22"/>
        </w:rPr>
        <w:br/>
      </w:r>
      <w:r w:rsidRPr="00C55CA4">
        <w:rPr>
          <w:rFonts w:asciiTheme="minorHAnsi" w:hAnsiTheme="minorHAnsi" w:cs="Tahoma"/>
          <w:b/>
          <w:bCs/>
          <w:color w:val="000000"/>
          <w:sz w:val="22"/>
          <w:szCs w:val="22"/>
        </w:rPr>
        <w:br/>
        <w:t xml:space="preserve">Holiday Entitlement: </w:t>
      </w:r>
      <w:r w:rsidRPr="00C55CA4">
        <w:rPr>
          <w:rFonts w:asciiTheme="minorHAnsi" w:hAnsiTheme="minorHAnsi" w:cs="Tahoma"/>
          <w:b/>
          <w:bCs/>
          <w:color w:val="000000"/>
          <w:sz w:val="22"/>
          <w:szCs w:val="22"/>
        </w:rPr>
        <w:tab/>
        <w:t>30 days holiday per annum (pro rata)</w:t>
      </w:r>
      <w:r w:rsidRPr="00C55CA4">
        <w:rPr>
          <w:rFonts w:asciiTheme="minorHAnsi" w:hAnsiTheme="minorHAnsi" w:cs="Tahoma"/>
          <w:b/>
          <w:bCs/>
          <w:color w:val="000000"/>
          <w:sz w:val="22"/>
          <w:szCs w:val="22"/>
        </w:rPr>
        <w:br/>
      </w:r>
      <w:r w:rsidRPr="00C55CA4">
        <w:rPr>
          <w:rFonts w:asciiTheme="minorHAnsi" w:hAnsiTheme="minorHAnsi" w:cs="Tahoma"/>
          <w:b/>
          <w:bCs/>
          <w:color w:val="000000"/>
          <w:sz w:val="22"/>
          <w:szCs w:val="22"/>
        </w:rPr>
        <w:tab/>
      </w:r>
      <w:r w:rsidRPr="00C55CA4">
        <w:rPr>
          <w:rFonts w:asciiTheme="minorHAnsi" w:hAnsiTheme="minorHAnsi" w:cs="Tahoma"/>
          <w:b/>
          <w:bCs/>
          <w:color w:val="000000"/>
          <w:sz w:val="22"/>
          <w:szCs w:val="22"/>
        </w:rPr>
        <w:tab/>
      </w:r>
      <w:r w:rsidRPr="00C55CA4">
        <w:rPr>
          <w:rFonts w:asciiTheme="minorHAnsi" w:hAnsiTheme="minorHAnsi" w:cs="Tahoma"/>
          <w:b/>
          <w:bCs/>
          <w:color w:val="000000"/>
          <w:sz w:val="22"/>
          <w:szCs w:val="22"/>
        </w:rPr>
        <w:tab/>
      </w:r>
      <w:r w:rsidRPr="00C55CA4">
        <w:rPr>
          <w:rFonts w:asciiTheme="minorHAnsi" w:hAnsiTheme="minorHAnsi" w:cs="Tahoma"/>
          <w:bCs/>
          <w:color w:val="000000"/>
          <w:sz w:val="22"/>
          <w:szCs w:val="22"/>
        </w:rPr>
        <w:t>inclusive of the eight statutory bank holiday and rising 1 day per annum up</w:t>
      </w:r>
      <w:r w:rsidRPr="00C55CA4">
        <w:rPr>
          <w:rFonts w:asciiTheme="minorHAnsi" w:hAnsiTheme="minorHAnsi" w:cs="Tahoma"/>
          <w:bCs/>
          <w:color w:val="000000"/>
          <w:sz w:val="22"/>
          <w:szCs w:val="22"/>
        </w:rPr>
        <w:br/>
        <w:t xml:space="preserve">                                           to a maximum of 35 days.</w:t>
      </w:r>
      <w:r w:rsidRPr="00C55CA4">
        <w:rPr>
          <w:rFonts w:asciiTheme="minorHAnsi" w:hAnsiTheme="minorHAnsi" w:cs="Tahoma"/>
          <w:b/>
          <w:bCs/>
          <w:color w:val="000000"/>
          <w:sz w:val="22"/>
          <w:szCs w:val="22"/>
        </w:rPr>
        <w:t xml:space="preserve">  </w:t>
      </w:r>
      <w:r w:rsidRPr="00C55CA4">
        <w:rPr>
          <w:rFonts w:asciiTheme="minorHAnsi" w:hAnsiTheme="minorHAnsi" w:cs="Tahoma"/>
          <w:b/>
          <w:bCs/>
          <w:color w:val="000000"/>
          <w:sz w:val="22"/>
          <w:szCs w:val="22"/>
        </w:rPr>
        <w:br/>
      </w:r>
      <w:r w:rsidRPr="00C55CA4">
        <w:rPr>
          <w:rFonts w:asciiTheme="minorHAnsi" w:hAnsiTheme="minorHAnsi" w:cs="Tahoma"/>
          <w:b/>
          <w:bCs/>
          <w:color w:val="000000"/>
          <w:sz w:val="22"/>
          <w:szCs w:val="22"/>
        </w:rPr>
        <w:br/>
      </w:r>
      <w:r w:rsidR="001A45C2" w:rsidRPr="00C55CA4">
        <w:rPr>
          <w:rFonts w:asciiTheme="minorHAnsi" w:hAnsiTheme="minorHAnsi" w:cs="Tahoma"/>
          <w:b/>
          <w:bCs/>
          <w:sz w:val="22"/>
          <w:szCs w:val="22"/>
        </w:rPr>
        <w:t xml:space="preserve">Hours: </w:t>
      </w:r>
      <w:r w:rsidR="001A45C2" w:rsidRPr="00C55CA4">
        <w:rPr>
          <w:rFonts w:asciiTheme="minorHAnsi" w:hAnsiTheme="minorHAnsi" w:cs="Tahoma"/>
          <w:b/>
          <w:bCs/>
          <w:sz w:val="22"/>
          <w:szCs w:val="22"/>
        </w:rPr>
        <w:tab/>
      </w:r>
      <w:r w:rsidRPr="00C55CA4">
        <w:rPr>
          <w:rFonts w:asciiTheme="minorHAnsi" w:hAnsiTheme="minorHAnsi" w:cs="Tahoma"/>
          <w:b/>
          <w:bCs/>
          <w:sz w:val="22"/>
          <w:szCs w:val="22"/>
        </w:rPr>
        <w:tab/>
      </w:r>
      <w:r w:rsidRPr="00C55CA4">
        <w:rPr>
          <w:rFonts w:asciiTheme="minorHAnsi" w:hAnsiTheme="minorHAnsi" w:cs="Tahoma"/>
          <w:b/>
          <w:bCs/>
          <w:sz w:val="22"/>
          <w:szCs w:val="22"/>
        </w:rPr>
        <w:tab/>
      </w:r>
      <w:r w:rsidR="003A1F19">
        <w:rPr>
          <w:rFonts w:asciiTheme="minorHAnsi" w:hAnsiTheme="minorHAnsi" w:cs="Tahoma"/>
          <w:b/>
          <w:sz w:val="22"/>
          <w:szCs w:val="22"/>
        </w:rPr>
        <w:t>20</w:t>
      </w:r>
      <w:r w:rsidR="009F777A" w:rsidRPr="00C55CA4">
        <w:rPr>
          <w:rFonts w:asciiTheme="minorHAnsi" w:hAnsiTheme="minorHAnsi" w:cs="Tahoma"/>
          <w:b/>
          <w:sz w:val="22"/>
          <w:szCs w:val="22"/>
        </w:rPr>
        <w:t xml:space="preserve"> hours </w:t>
      </w:r>
      <w:r w:rsidR="00B30886">
        <w:rPr>
          <w:rFonts w:asciiTheme="minorHAnsi" w:hAnsiTheme="minorHAnsi" w:cs="Tahoma"/>
          <w:b/>
          <w:sz w:val="22"/>
          <w:szCs w:val="22"/>
        </w:rPr>
        <w:t>pw</w:t>
      </w:r>
      <w:r w:rsidR="009F777A" w:rsidRPr="00C55CA4">
        <w:rPr>
          <w:rFonts w:asciiTheme="minorHAnsi" w:hAnsiTheme="minorHAnsi" w:cs="Tahoma"/>
          <w:b/>
          <w:sz w:val="22"/>
          <w:szCs w:val="22"/>
        </w:rPr>
        <w:t>,</w:t>
      </w:r>
      <w:r w:rsidR="00B30886">
        <w:rPr>
          <w:rFonts w:asciiTheme="minorHAnsi" w:hAnsiTheme="minorHAnsi" w:cs="Tahoma"/>
          <w:b/>
          <w:sz w:val="22"/>
          <w:szCs w:val="22"/>
        </w:rPr>
        <w:t xml:space="preserve"> </w:t>
      </w:r>
      <w:r w:rsidR="00A254E7">
        <w:rPr>
          <w:rFonts w:asciiTheme="minorHAnsi" w:hAnsiTheme="minorHAnsi" w:cs="Tahoma"/>
          <w:b/>
          <w:sz w:val="22"/>
          <w:szCs w:val="22"/>
        </w:rPr>
        <w:t>including evenings and weekends</w:t>
      </w:r>
    </w:p>
    <w:p w:rsidR="009F777A" w:rsidRPr="00C55CA4" w:rsidRDefault="00F3228D" w:rsidP="00A254E7">
      <w:pPr>
        <w:pStyle w:val="CM12"/>
        <w:spacing w:after="200"/>
        <w:ind w:left="2160" w:right="34"/>
        <w:rPr>
          <w:rFonts w:asciiTheme="minorHAnsi" w:hAnsiTheme="minorHAnsi" w:cs="Tahoma"/>
          <w:b/>
          <w:bCs/>
          <w:snapToGrid w:val="0"/>
          <w:color w:val="000000"/>
          <w:sz w:val="22"/>
          <w:szCs w:val="22"/>
        </w:rPr>
      </w:pPr>
      <w:r w:rsidRPr="00C55CA4">
        <w:rPr>
          <w:rFonts w:asciiTheme="minorHAnsi" w:hAnsiTheme="minorHAnsi" w:cs="Tahoma"/>
          <w:sz w:val="22"/>
          <w:szCs w:val="22"/>
        </w:rPr>
        <w:t>(Additional hours may be available throughout the year)</w:t>
      </w:r>
      <w:r w:rsidR="009F33FA">
        <w:rPr>
          <w:rFonts w:asciiTheme="minorHAnsi" w:hAnsiTheme="minorHAnsi" w:cs="Tahoma"/>
          <w:sz w:val="22"/>
          <w:szCs w:val="22"/>
        </w:rPr>
        <w:br/>
      </w:r>
      <w:r w:rsidR="009F33FA">
        <w:rPr>
          <w:rFonts w:asciiTheme="minorHAnsi" w:hAnsiTheme="minorHAnsi" w:cs="Tahoma"/>
          <w:sz w:val="22"/>
          <w:szCs w:val="22"/>
        </w:rPr>
        <w:tab/>
      </w:r>
      <w:r w:rsidR="00A254E7">
        <w:rPr>
          <w:rFonts w:asciiTheme="minorHAnsi" w:hAnsiTheme="minorHAnsi" w:cs="Tahoma"/>
          <w:b/>
          <w:bCs/>
          <w:snapToGrid w:val="0"/>
          <w:color w:val="000000"/>
          <w:sz w:val="22"/>
          <w:szCs w:val="22"/>
        </w:rPr>
        <w:tab/>
      </w:r>
      <w:r w:rsidR="009F777A" w:rsidRPr="00C55CA4">
        <w:rPr>
          <w:rFonts w:asciiTheme="minorHAnsi" w:hAnsiTheme="minorHAnsi" w:cs="Tahoma"/>
          <w:b/>
          <w:snapToGrid w:val="0"/>
          <w:color w:val="000000"/>
          <w:sz w:val="22"/>
          <w:szCs w:val="22"/>
        </w:rPr>
        <w:tab/>
      </w:r>
    </w:p>
    <w:p w:rsidR="00C55CA4" w:rsidRPr="00C55CA4" w:rsidRDefault="00C55CA4" w:rsidP="00C55CA4">
      <w:pPr>
        <w:pStyle w:val="Default"/>
        <w:rPr>
          <w:sz w:val="22"/>
          <w:szCs w:val="22"/>
        </w:rPr>
      </w:pPr>
      <w:r w:rsidRPr="00C55CA4">
        <w:rPr>
          <w:rFonts w:asciiTheme="minorHAnsi" w:hAnsiTheme="minorHAnsi"/>
          <w:b/>
          <w:noProof/>
          <w:sz w:val="22"/>
          <w:szCs w:val="22"/>
          <w:lang w:val="en-GB"/>
        </w:rPr>
        <mc:AlternateContent>
          <mc:Choice Requires="wps">
            <w:drawing>
              <wp:anchor distT="0" distB="0" distL="114300" distR="114300" simplePos="0" relativeHeight="251658240" behindDoc="0" locked="0" layoutInCell="1" allowOverlap="1" wp14:anchorId="25E0AD4B" wp14:editId="3764D231">
                <wp:simplePos x="0" y="0"/>
                <wp:positionH relativeFrom="column">
                  <wp:posOffset>6350</wp:posOffset>
                </wp:positionH>
                <wp:positionV relativeFrom="paragraph">
                  <wp:posOffset>173990</wp:posOffset>
                </wp:positionV>
                <wp:extent cx="5562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CA3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43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V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"/>
            </w:pict>
          </mc:Fallback>
        </mc:AlternateContent>
      </w:r>
    </w:p>
    <w:p w:rsidR="00C55CA4" w:rsidRPr="00C55CA4" w:rsidRDefault="00C55CA4" w:rsidP="00C55CA4">
      <w:pPr>
        <w:pStyle w:val="Default"/>
        <w:rPr>
          <w:sz w:val="22"/>
          <w:szCs w:val="22"/>
        </w:rPr>
      </w:pPr>
    </w:p>
    <w:p w:rsidR="00AB782C" w:rsidRPr="00C55CA4" w:rsidRDefault="00AB782C" w:rsidP="002B2BBC">
      <w:pPr>
        <w:pStyle w:val="CM10"/>
        <w:spacing w:line="276" w:lineRule="auto"/>
        <w:jc w:val="both"/>
        <w:rPr>
          <w:rFonts w:asciiTheme="minorHAnsi" w:hAnsiTheme="minorHAnsi" w:cs="Tahoma"/>
          <w:b/>
          <w:bCs/>
          <w:color w:val="000000"/>
          <w:sz w:val="22"/>
          <w:szCs w:val="22"/>
        </w:rPr>
      </w:pPr>
      <w:r w:rsidRPr="00C55CA4">
        <w:rPr>
          <w:rFonts w:asciiTheme="minorHAnsi" w:hAnsiTheme="minorHAnsi" w:cs="Tahoma"/>
          <w:b/>
          <w:bCs/>
          <w:color w:val="000000"/>
          <w:sz w:val="22"/>
          <w:szCs w:val="22"/>
        </w:rPr>
        <w:t>Profile:</w:t>
      </w:r>
    </w:p>
    <w:p w:rsidR="00AB782C" w:rsidRPr="00C55CA4" w:rsidRDefault="009C7412" w:rsidP="002B2BBC">
      <w:pPr>
        <w:pStyle w:val="CM10"/>
        <w:spacing w:line="276" w:lineRule="auto"/>
        <w:ind w:left="720"/>
        <w:jc w:val="both"/>
        <w:rPr>
          <w:rFonts w:asciiTheme="minorHAnsi" w:hAnsiTheme="minorHAnsi" w:cs="Tahoma"/>
          <w:b/>
          <w:bCs/>
          <w:color w:val="000000"/>
          <w:sz w:val="22"/>
          <w:szCs w:val="22"/>
        </w:rPr>
      </w:pPr>
      <w:r w:rsidRPr="00C55CA4">
        <w:rPr>
          <w:rFonts w:asciiTheme="minorHAnsi" w:hAnsiTheme="minorHAnsi" w:cs="Tahoma"/>
          <w:sz w:val="22"/>
          <w:szCs w:val="22"/>
        </w:rPr>
        <w:t>The National Centre for Circus Arts</w:t>
      </w:r>
      <w:r w:rsidR="001A45C2" w:rsidRPr="00C55CA4">
        <w:rPr>
          <w:rFonts w:asciiTheme="minorHAnsi" w:hAnsiTheme="minorHAnsi" w:cs="Tahoma"/>
          <w:sz w:val="22"/>
          <w:szCs w:val="22"/>
        </w:rPr>
        <w:t xml:space="preserve"> is a world-class educational &amp; professional </w:t>
      </w:r>
      <w:r w:rsidR="00D31241" w:rsidRPr="00C55CA4">
        <w:rPr>
          <w:rFonts w:asciiTheme="minorHAnsi" w:hAnsiTheme="minorHAnsi" w:cs="Tahoma"/>
          <w:sz w:val="22"/>
          <w:szCs w:val="22"/>
        </w:rPr>
        <w:t xml:space="preserve">national </w:t>
      </w:r>
      <w:r w:rsidR="001A45C2" w:rsidRPr="00C55CA4">
        <w:rPr>
          <w:rFonts w:asciiTheme="minorHAnsi" w:hAnsiTheme="minorHAnsi" w:cs="Tahoma"/>
          <w:sz w:val="22"/>
          <w:szCs w:val="22"/>
        </w:rPr>
        <w:t xml:space="preserve">training </w:t>
      </w:r>
      <w:proofErr w:type="spellStart"/>
      <w:r w:rsidR="00D31241" w:rsidRPr="00C55CA4">
        <w:rPr>
          <w:rFonts w:asciiTheme="minorHAnsi" w:hAnsiTheme="minorHAnsi" w:cs="Tahoma"/>
          <w:sz w:val="22"/>
          <w:szCs w:val="22"/>
        </w:rPr>
        <w:t>c</w:t>
      </w:r>
      <w:r w:rsidRPr="00C55CA4">
        <w:rPr>
          <w:rFonts w:asciiTheme="minorHAnsi" w:hAnsiTheme="minorHAnsi" w:cs="Tahoma"/>
          <w:sz w:val="22"/>
          <w:szCs w:val="22"/>
        </w:rPr>
        <w:t>entre</w:t>
      </w:r>
      <w:proofErr w:type="spellEnd"/>
      <w:r w:rsidR="001A45C2" w:rsidRPr="00C55CA4">
        <w:rPr>
          <w:rFonts w:asciiTheme="minorHAnsi" w:hAnsiTheme="minorHAnsi" w:cs="Tahoma"/>
          <w:sz w:val="22"/>
          <w:szCs w:val="22"/>
        </w:rPr>
        <w:t xml:space="preserve"> for circus arts. Based in a redeveloped </w:t>
      </w:r>
      <w:r w:rsidR="00D31241" w:rsidRPr="00C55CA4">
        <w:rPr>
          <w:rFonts w:asciiTheme="minorHAnsi" w:hAnsiTheme="minorHAnsi" w:cs="Tahoma"/>
          <w:sz w:val="22"/>
          <w:szCs w:val="22"/>
        </w:rPr>
        <w:t xml:space="preserve">Victorian </w:t>
      </w:r>
      <w:r w:rsidR="001A45C2" w:rsidRPr="00C55CA4">
        <w:rPr>
          <w:rFonts w:asciiTheme="minorHAnsi" w:hAnsiTheme="minorHAnsi" w:cs="Tahoma"/>
          <w:sz w:val="22"/>
          <w:szCs w:val="22"/>
        </w:rPr>
        <w:t>power station in Hoxton, London, N1, we run a degree in circus arts; offer practice facilities, rehearsal and show-devising space to professional performers; offer a wide range of classes for adults and children in the evenings and at weekends and produce public and internal productions. The building is also home to 11 Creative Business Units in the purpose built</w:t>
      </w:r>
      <w:r w:rsidRPr="00C55CA4">
        <w:rPr>
          <w:rFonts w:asciiTheme="minorHAnsi" w:hAnsiTheme="minorHAnsi" w:cs="Tahoma"/>
          <w:sz w:val="22"/>
          <w:szCs w:val="22"/>
        </w:rPr>
        <w:t xml:space="preserve"> offices in the</w:t>
      </w:r>
      <w:r w:rsidR="001A45C2" w:rsidRPr="00C55CA4">
        <w:rPr>
          <w:rFonts w:asciiTheme="minorHAnsi" w:hAnsiTheme="minorHAnsi" w:cs="Tahoma"/>
          <w:sz w:val="22"/>
          <w:szCs w:val="22"/>
        </w:rPr>
        <w:t xml:space="preserve"> Energy Centre.</w:t>
      </w:r>
    </w:p>
    <w:p w:rsidR="00AB782C" w:rsidRPr="00C55CA4" w:rsidRDefault="00AB782C" w:rsidP="002B2BBC">
      <w:pPr>
        <w:pStyle w:val="Default"/>
        <w:spacing w:line="276" w:lineRule="auto"/>
        <w:jc w:val="both"/>
        <w:rPr>
          <w:rFonts w:asciiTheme="minorHAnsi" w:hAnsiTheme="minorHAnsi" w:cs="Tahoma"/>
          <w:b/>
          <w:bCs/>
          <w:sz w:val="22"/>
          <w:szCs w:val="22"/>
        </w:rPr>
      </w:pPr>
      <w:r w:rsidRPr="00C55CA4">
        <w:rPr>
          <w:rFonts w:asciiTheme="minorHAnsi" w:hAnsiTheme="minorHAnsi" w:cs="Tahoma"/>
          <w:b/>
          <w:bCs/>
          <w:sz w:val="22"/>
          <w:szCs w:val="22"/>
        </w:rPr>
        <w:t>The Post:</w:t>
      </w:r>
    </w:p>
    <w:p w:rsidR="001A45C2" w:rsidRPr="00C55CA4" w:rsidRDefault="00AB782C" w:rsidP="002B2BBC">
      <w:pPr>
        <w:pStyle w:val="Default"/>
        <w:spacing w:line="276" w:lineRule="auto"/>
        <w:ind w:left="720"/>
        <w:rPr>
          <w:rFonts w:asciiTheme="minorHAnsi" w:hAnsiTheme="minorHAnsi" w:cs="Tahoma"/>
          <w:sz w:val="22"/>
          <w:szCs w:val="22"/>
          <w:lang w:val="en-GB"/>
        </w:rPr>
      </w:pPr>
      <w:r w:rsidRPr="00C55CA4">
        <w:rPr>
          <w:rFonts w:asciiTheme="minorHAnsi" w:hAnsiTheme="minorHAnsi" w:cs="Tahoma"/>
          <w:sz w:val="22"/>
          <w:szCs w:val="22"/>
        </w:rPr>
        <w:t xml:space="preserve">This is a </w:t>
      </w:r>
      <w:r w:rsidR="00702974">
        <w:rPr>
          <w:rFonts w:ascii="Calibri" w:hAnsi="Calibri" w:cs="Tahoma"/>
          <w:sz w:val="22"/>
          <w:szCs w:val="22"/>
        </w:rPr>
        <w:t>part</w:t>
      </w:r>
      <w:r w:rsidR="00B7481F" w:rsidRPr="00C55CA4">
        <w:rPr>
          <w:rFonts w:ascii="Calibri" w:hAnsi="Calibri" w:cs="Tahoma"/>
          <w:sz w:val="22"/>
          <w:szCs w:val="22"/>
        </w:rPr>
        <w:t xml:space="preserve"> time role </w:t>
      </w:r>
      <w:r w:rsidRPr="00C55CA4">
        <w:rPr>
          <w:rFonts w:asciiTheme="minorHAnsi" w:hAnsiTheme="minorHAnsi" w:cs="Tahoma"/>
          <w:sz w:val="22"/>
          <w:szCs w:val="22"/>
        </w:rPr>
        <w:t xml:space="preserve">at </w:t>
      </w:r>
      <w:r w:rsidR="009C7412" w:rsidRPr="00C55CA4">
        <w:rPr>
          <w:rFonts w:asciiTheme="minorHAnsi" w:hAnsiTheme="minorHAnsi" w:cs="Tahoma"/>
          <w:sz w:val="22"/>
          <w:szCs w:val="22"/>
        </w:rPr>
        <w:t>the National Centre for Circus Arts</w:t>
      </w:r>
      <w:r w:rsidRPr="00C55CA4">
        <w:rPr>
          <w:rFonts w:asciiTheme="minorHAnsi" w:hAnsiTheme="minorHAnsi" w:cs="Tahoma"/>
          <w:sz w:val="22"/>
          <w:szCs w:val="22"/>
        </w:rPr>
        <w:t xml:space="preserve"> with primary responsibility for the </w:t>
      </w:r>
      <w:r w:rsidR="001A45C2" w:rsidRPr="00C55CA4">
        <w:rPr>
          <w:rFonts w:asciiTheme="minorHAnsi" w:hAnsiTheme="minorHAnsi" w:cs="Tahoma"/>
          <w:sz w:val="22"/>
          <w:szCs w:val="22"/>
        </w:rPr>
        <w:t>evening and weekend</w:t>
      </w:r>
      <w:r w:rsidR="00C55CA4">
        <w:rPr>
          <w:rFonts w:asciiTheme="minorHAnsi" w:hAnsiTheme="minorHAnsi" w:cs="Tahoma"/>
          <w:sz w:val="22"/>
          <w:szCs w:val="22"/>
        </w:rPr>
        <w:t xml:space="preserve"> management of the building.</w:t>
      </w:r>
      <w:r w:rsidRPr="00C55CA4">
        <w:rPr>
          <w:rFonts w:asciiTheme="minorHAnsi" w:hAnsiTheme="minorHAnsi" w:cs="Tahoma"/>
          <w:sz w:val="22"/>
          <w:szCs w:val="22"/>
        </w:rPr>
        <w:t xml:space="preserve"> The person will ensure that the numerous and varied users find </w:t>
      </w:r>
      <w:r w:rsidR="009C7412" w:rsidRPr="00C55CA4">
        <w:rPr>
          <w:rFonts w:asciiTheme="minorHAnsi" w:hAnsiTheme="minorHAnsi" w:cs="Tahoma"/>
          <w:sz w:val="22"/>
          <w:szCs w:val="22"/>
        </w:rPr>
        <w:t>the National Centre for Circus Arts</w:t>
      </w:r>
      <w:r w:rsidRPr="00C55CA4">
        <w:rPr>
          <w:rFonts w:asciiTheme="minorHAnsi" w:hAnsiTheme="minorHAnsi" w:cs="Tahoma"/>
          <w:sz w:val="22"/>
          <w:szCs w:val="22"/>
        </w:rPr>
        <w:t xml:space="preserve"> welcoming, hospitable and fit for purpose. </w:t>
      </w:r>
      <w:r w:rsidR="001A45C2" w:rsidRPr="00C55CA4">
        <w:rPr>
          <w:rFonts w:asciiTheme="minorHAnsi" w:hAnsiTheme="minorHAnsi" w:cs="Tahoma"/>
          <w:sz w:val="22"/>
          <w:szCs w:val="22"/>
          <w:lang w:val="en-GB"/>
        </w:rPr>
        <w:t xml:space="preserve">You should have a strong commitment to </w:t>
      </w:r>
      <w:r w:rsidR="00F3228D" w:rsidRPr="00C55CA4">
        <w:rPr>
          <w:rFonts w:asciiTheme="minorHAnsi" w:hAnsiTheme="minorHAnsi" w:cs="Tahoma"/>
          <w:sz w:val="22"/>
          <w:szCs w:val="22"/>
          <w:lang w:val="en-GB"/>
        </w:rPr>
        <w:t xml:space="preserve">Health and Safety, </w:t>
      </w:r>
      <w:r w:rsidR="009C7412" w:rsidRPr="00C55CA4">
        <w:rPr>
          <w:rFonts w:asciiTheme="minorHAnsi" w:hAnsiTheme="minorHAnsi" w:cs="Tahoma"/>
          <w:sz w:val="22"/>
          <w:szCs w:val="22"/>
          <w:lang w:val="en-GB"/>
        </w:rPr>
        <w:t>facilities management</w:t>
      </w:r>
      <w:r w:rsidR="001A45C2" w:rsidRPr="00C55CA4">
        <w:rPr>
          <w:rFonts w:asciiTheme="minorHAnsi" w:hAnsiTheme="minorHAnsi" w:cs="Tahoma"/>
          <w:sz w:val="22"/>
          <w:szCs w:val="22"/>
          <w:lang w:val="en-GB"/>
        </w:rPr>
        <w:t xml:space="preserve"> and be a self-motivated team player.</w:t>
      </w:r>
    </w:p>
    <w:p w:rsidR="00AB782C" w:rsidRPr="00C55CA4" w:rsidRDefault="00AB782C" w:rsidP="002B2BBC">
      <w:pPr>
        <w:pStyle w:val="Default"/>
        <w:spacing w:line="276" w:lineRule="auto"/>
        <w:ind w:left="360"/>
        <w:jc w:val="both"/>
        <w:rPr>
          <w:rFonts w:asciiTheme="minorHAnsi" w:hAnsiTheme="minorHAnsi" w:cs="Tahoma"/>
          <w:color w:val="auto"/>
          <w:sz w:val="22"/>
          <w:szCs w:val="22"/>
        </w:rPr>
      </w:pPr>
      <w:r w:rsidRPr="00C55CA4">
        <w:rPr>
          <w:rFonts w:asciiTheme="minorHAnsi" w:hAnsiTheme="minorHAnsi" w:cs="Tahoma"/>
          <w:color w:val="auto"/>
          <w:sz w:val="22"/>
          <w:szCs w:val="22"/>
        </w:rPr>
        <w:t xml:space="preserve"> </w:t>
      </w:r>
    </w:p>
    <w:p w:rsidR="00AB782C" w:rsidRPr="00C55CA4" w:rsidRDefault="00AB782C" w:rsidP="002B2BBC">
      <w:pPr>
        <w:pStyle w:val="CM3"/>
        <w:spacing w:line="276" w:lineRule="auto"/>
        <w:jc w:val="both"/>
        <w:rPr>
          <w:rFonts w:asciiTheme="minorHAnsi" w:hAnsiTheme="minorHAnsi" w:cs="Tahoma"/>
          <w:b/>
          <w:bCs/>
          <w:sz w:val="22"/>
          <w:szCs w:val="22"/>
        </w:rPr>
      </w:pPr>
      <w:r w:rsidRPr="00C55CA4">
        <w:rPr>
          <w:rFonts w:asciiTheme="minorHAnsi" w:hAnsiTheme="minorHAnsi" w:cs="Tahoma"/>
          <w:b/>
          <w:bCs/>
          <w:sz w:val="22"/>
          <w:szCs w:val="22"/>
        </w:rPr>
        <w:t>Principal Responsibilities</w:t>
      </w:r>
    </w:p>
    <w:p w:rsidR="00663438" w:rsidRPr="00C55CA4" w:rsidRDefault="00663438" w:rsidP="004908AC">
      <w:pPr>
        <w:numPr>
          <w:ilvl w:val="0"/>
          <w:numId w:val="22"/>
        </w:numPr>
        <w:tabs>
          <w:tab w:val="left" w:pos="360"/>
        </w:tabs>
        <w:spacing w:line="276" w:lineRule="auto"/>
        <w:jc w:val="both"/>
        <w:rPr>
          <w:rFonts w:ascii="Calibri" w:hAnsi="Calibri" w:cs="Tahoma"/>
          <w:sz w:val="22"/>
          <w:szCs w:val="22"/>
        </w:rPr>
      </w:pPr>
      <w:r w:rsidRPr="00C55CA4">
        <w:rPr>
          <w:rFonts w:ascii="Calibri" w:hAnsi="Calibri" w:cs="Tahoma"/>
          <w:sz w:val="22"/>
          <w:szCs w:val="22"/>
        </w:rPr>
        <w:t>To act as the senior responsible person/</w:t>
      </w:r>
      <w:r w:rsidR="009B0B40" w:rsidRPr="00C55CA4">
        <w:rPr>
          <w:rFonts w:ascii="Calibri" w:hAnsi="Calibri" w:cs="Tahoma"/>
          <w:sz w:val="22"/>
          <w:szCs w:val="22"/>
        </w:rPr>
        <w:t>manager, whilst on duty out of office hours, for the</w:t>
      </w:r>
      <w:r w:rsidR="004908AC" w:rsidRPr="00C55CA4">
        <w:rPr>
          <w:rFonts w:ascii="Calibri" w:hAnsi="Calibri" w:cs="Tahoma"/>
          <w:sz w:val="22"/>
          <w:szCs w:val="22"/>
        </w:rPr>
        <w:t xml:space="preserve"> </w:t>
      </w:r>
      <w:r w:rsidR="009B0B40" w:rsidRPr="00C55CA4">
        <w:rPr>
          <w:rFonts w:ascii="Calibri" w:hAnsi="Calibri" w:cs="Tahoma"/>
          <w:sz w:val="22"/>
          <w:szCs w:val="22"/>
        </w:rPr>
        <w:t xml:space="preserve">effective and safe operation of </w:t>
      </w:r>
      <w:r w:rsidR="009C7412" w:rsidRPr="00C55CA4">
        <w:rPr>
          <w:rFonts w:ascii="Calibri" w:hAnsi="Calibri" w:cs="Tahoma"/>
          <w:sz w:val="22"/>
          <w:szCs w:val="22"/>
        </w:rPr>
        <w:t>the National Centre for Circus Arts</w:t>
      </w:r>
      <w:r w:rsidR="009B0B40" w:rsidRPr="00C55CA4">
        <w:rPr>
          <w:rFonts w:ascii="Calibri" w:hAnsi="Calibri" w:cs="Tahoma"/>
          <w:sz w:val="22"/>
          <w:szCs w:val="22"/>
        </w:rPr>
        <w:t xml:space="preserve">, in accordance with its policies </w:t>
      </w:r>
      <w:r w:rsidR="00600845" w:rsidRPr="00C55CA4">
        <w:rPr>
          <w:rFonts w:ascii="Calibri" w:hAnsi="Calibri" w:cs="Tahoma"/>
          <w:sz w:val="22"/>
          <w:szCs w:val="22"/>
        </w:rPr>
        <w:t>and maintenance service contracts</w:t>
      </w:r>
    </w:p>
    <w:p w:rsidR="009A1849" w:rsidRPr="00C55CA4" w:rsidRDefault="009A1849" w:rsidP="009A1849">
      <w:pPr>
        <w:pStyle w:val="Default"/>
        <w:numPr>
          <w:ilvl w:val="0"/>
          <w:numId w:val="22"/>
        </w:numPr>
        <w:spacing w:line="276" w:lineRule="auto"/>
        <w:jc w:val="both"/>
        <w:rPr>
          <w:rFonts w:ascii="Calibri" w:hAnsi="Calibri" w:cs="Tahoma"/>
          <w:color w:val="auto"/>
          <w:sz w:val="22"/>
          <w:szCs w:val="22"/>
        </w:rPr>
      </w:pPr>
      <w:r w:rsidRPr="00C55CA4">
        <w:rPr>
          <w:rFonts w:ascii="Calibri" w:hAnsi="Calibri" w:cs="Tahoma"/>
          <w:color w:val="auto"/>
          <w:sz w:val="22"/>
          <w:szCs w:val="22"/>
        </w:rPr>
        <w:t>To ensure that</w:t>
      </w:r>
      <w:r w:rsidRPr="00C55CA4">
        <w:rPr>
          <w:rFonts w:ascii="Calibri" w:hAnsi="Calibri" w:cs="Tahoma"/>
          <w:color w:val="auto"/>
          <w:sz w:val="22"/>
          <w:szCs w:val="22"/>
          <w:lang w:val="en-GB"/>
        </w:rPr>
        <w:t xml:space="preserve"> the relevant Building operational policies/procedures</w:t>
      </w:r>
      <w:r w:rsidRPr="00C55CA4">
        <w:rPr>
          <w:rFonts w:ascii="Calibri" w:hAnsi="Calibri" w:cs="Tahoma"/>
          <w:color w:val="auto"/>
          <w:sz w:val="22"/>
          <w:szCs w:val="22"/>
        </w:rPr>
        <w:t xml:space="preserve"> are effectively implemented. </w:t>
      </w:r>
    </w:p>
    <w:p w:rsidR="009A1849" w:rsidRPr="00C55CA4" w:rsidRDefault="009A1849" w:rsidP="009A1849">
      <w:pPr>
        <w:numPr>
          <w:ilvl w:val="0"/>
          <w:numId w:val="22"/>
        </w:numPr>
        <w:tabs>
          <w:tab w:val="left" w:pos="360"/>
        </w:tabs>
        <w:spacing w:line="276" w:lineRule="auto"/>
        <w:jc w:val="both"/>
        <w:rPr>
          <w:rFonts w:ascii="Calibri" w:hAnsi="Calibri" w:cs="Tahoma"/>
          <w:sz w:val="22"/>
          <w:szCs w:val="22"/>
        </w:rPr>
      </w:pPr>
      <w:r w:rsidRPr="00C55CA4">
        <w:rPr>
          <w:rFonts w:ascii="Calibri" w:hAnsi="Calibri" w:cs="Tahoma"/>
          <w:sz w:val="22"/>
          <w:szCs w:val="22"/>
        </w:rPr>
        <w:t xml:space="preserve">To fully support </w:t>
      </w:r>
      <w:r w:rsidR="009C7412" w:rsidRPr="00C55CA4">
        <w:rPr>
          <w:rFonts w:ascii="Calibri" w:hAnsi="Calibri" w:cs="Tahoma"/>
          <w:sz w:val="22"/>
          <w:szCs w:val="22"/>
        </w:rPr>
        <w:t>the National Centre for Circus Arts’</w:t>
      </w:r>
      <w:r w:rsidRPr="00C55CA4">
        <w:rPr>
          <w:rFonts w:ascii="Calibri" w:hAnsi="Calibri" w:cs="Tahoma"/>
          <w:sz w:val="22"/>
          <w:szCs w:val="22"/>
        </w:rPr>
        <w:t xml:space="preserve"> environmental policy and to actively encourage recycling and energy and water efficiency around the building </w:t>
      </w:r>
    </w:p>
    <w:p w:rsidR="009A1849" w:rsidRPr="00C55CA4" w:rsidRDefault="009A1849" w:rsidP="009A1849">
      <w:pPr>
        <w:numPr>
          <w:ilvl w:val="0"/>
          <w:numId w:val="22"/>
        </w:numPr>
        <w:tabs>
          <w:tab w:val="left" w:pos="360"/>
        </w:tabs>
        <w:spacing w:line="276" w:lineRule="auto"/>
        <w:jc w:val="both"/>
        <w:rPr>
          <w:rFonts w:ascii="Calibri" w:hAnsi="Calibri" w:cs="Tahoma"/>
          <w:sz w:val="22"/>
          <w:szCs w:val="22"/>
        </w:rPr>
      </w:pPr>
      <w:r w:rsidRPr="00C55CA4">
        <w:rPr>
          <w:rFonts w:ascii="Calibri" w:hAnsi="Calibri" w:cs="Tahoma"/>
          <w:sz w:val="22"/>
          <w:szCs w:val="22"/>
        </w:rPr>
        <w:t xml:space="preserve">To effectively communicate matters that may arise to the relevant staff or department and keep a report of all matters arising. </w:t>
      </w:r>
    </w:p>
    <w:p w:rsidR="009F777A" w:rsidRPr="00C55CA4" w:rsidRDefault="009F777A" w:rsidP="009F777A">
      <w:pPr>
        <w:pStyle w:val="Default"/>
        <w:spacing w:line="276" w:lineRule="auto"/>
        <w:jc w:val="both"/>
        <w:rPr>
          <w:rFonts w:ascii="Calibri" w:hAnsi="Calibri" w:cs="Tahoma"/>
          <w:color w:val="auto"/>
          <w:sz w:val="22"/>
          <w:szCs w:val="22"/>
        </w:rPr>
      </w:pPr>
    </w:p>
    <w:p w:rsidR="00AB782C" w:rsidRPr="00C55CA4" w:rsidRDefault="009F777A" w:rsidP="009F777A">
      <w:pPr>
        <w:pStyle w:val="CM7"/>
        <w:spacing w:line="276" w:lineRule="auto"/>
        <w:jc w:val="both"/>
        <w:rPr>
          <w:rFonts w:ascii="Calibri" w:hAnsi="Calibri" w:cs="Tahoma"/>
          <w:sz w:val="22"/>
          <w:szCs w:val="22"/>
        </w:rPr>
      </w:pPr>
      <w:r w:rsidRPr="00C55CA4">
        <w:rPr>
          <w:rFonts w:ascii="Calibri" w:hAnsi="Calibri" w:cs="Tahoma"/>
          <w:b/>
          <w:bCs/>
          <w:sz w:val="22"/>
          <w:szCs w:val="22"/>
        </w:rPr>
        <w:t>Evening and weekend Operational Duties</w:t>
      </w:r>
    </w:p>
    <w:p w:rsidR="009F777A" w:rsidRPr="00C55CA4" w:rsidRDefault="009F777A" w:rsidP="009F777A">
      <w:pPr>
        <w:pStyle w:val="Default"/>
        <w:numPr>
          <w:ilvl w:val="0"/>
          <w:numId w:val="9"/>
        </w:numPr>
        <w:spacing w:line="276" w:lineRule="auto"/>
        <w:jc w:val="both"/>
        <w:rPr>
          <w:rFonts w:ascii="Calibri" w:hAnsi="Calibri" w:cs="Tahoma"/>
          <w:color w:val="auto"/>
          <w:sz w:val="22"/>
          <w:szCs w:val="22"/>
        </w:rPr>
      </w:pPr>
      <w:r w:rsidRPr="00C55CA4">
        <w:rPr>
          <w:rFonts w:ascii="Calibri" w:hAnsi="Calibri" w:cs="Tahoma"/>
          <w:color w:val="auto"/>
          <w:sz w:val="22"/>
          <w:szCs w:val="22"/>
        </w:rPr>
        <w:t xml:space="preserve">To act as </w:t>
      </w:r>
      <w:r w:rsidR="0073112E" w:rsidRPr="00C55CA4">
        <w:rPr>
          <w:rFonts w:ascii="Calibri" w:hAnsi="Calibri" w:cs="Tahoma"/>
          <w:color w:val="auto"/>
          <w:sz w:val="22"/>
          <w:szCs w:val="22"/>
        </w:rPr>
        <w:t xml:space="preserve">the Senior </w:t>
      </w:r>
      <w:r w:rsidRPr="00C55CA4">
        <w:rPr>
          <w:rFonts w:ascii="Calibri" w:hAnsi="Calibri" w:cs="Tahoma"/>
          <w:color w:val="auto"/>
          <w:sz w:val="22"/>
          <w:szCs w:val="22"/>
        </w:rPr>
        <w:t xml:space="preserve">Fire </w:t>
      </w:r>
      <w:r w:rsidR="0073112E" w:rsidRPr="00C55CA4">
        <w:rPr>
          <w:rFonts w:ascii="Calibri" w:hAnsi="Calibri" w:cs="Tahoma"/>
          <w:color w:val="auto"/>
          <w:sz w:val="22"/>
          <w:szCs w:val="22"/>
        </w:rPr>
        <w:t>Warden</w:t>
      </w:r>
      <w:r w:rsidRPr="00C55CA4">
        <w:rPr>
          <w:rFonts w:ascii="Calibri" w:hAnsi="Calibri" w:cs="Tahoma"/>
          <w:color w:val="auto"/>
          <w:sz w:val="22"/>
          <w:szCs w:val="22"/>
        </w:rPr>
        <w:t>, with responsibility for the correct operation of the Fire Evacuation plan and Fire Safety procedures.</w:t>
      </w:r>
    </w:p>
    <w:p w:rsidR="009F777A" w:rsidRPr="00C55CA4" w:rsidRDefault="00E65628" w:rsidP="009F777A">
      <w:pPr>
        <w:pStyle w:val="Default"/>
        <w:numPr>
          <w:ilvl w:val="0"/>
          <w:numId w:val="9"/>
        </w:numPr>
        <w:spacing w:line="276" w:lineRule="auto"/>
        <w:jc w:val="both"/>
        <w:rPr>
          <w:rFonts w:ascii="Calibri" w:hAnsi="Calibri" w:cs="Tahoma"/>
          <w:color w:val="auto"/>
          <w:sz w:val="22"/>
          <w:szCs w:val="22"/>
        </w:rPr>
      </w:pPr>
      <w:r w:rsidRPr="00C55CA4">
        <w:rPr>
          <w:rFonts w:ascii="Calibri" w:hAnsi="Calibri" w:cs="Tahoma"/>
          <w:color w:val="auto"/>
          <w:sz w:val="22"/>
          <w:szCs w:val="22"/>
        </w:rPr>
        <w:t>To be the principal First Aider.</w:t>
      </w:r>
    </w:p>
    <w:p w:rsidR="00600845" w:rsidRPr="00C55CA4" w:rsidRDefault="00600845" w:rsidP="00600845">
      <w:pPr>
        <w:pStyle w:val="Default"/>
        <w:numPr>
          <w:ilvl w:val="0"/>
          <w:numId w:val="9"/>
        </w:numPr>
        <w:spacing w:line="276" w:lineRule="auto"/>
        <w:jc w:val="both"/>
        <w:rPr>
          <w:rFonts w:ascii="Calibri" w:hAnsi="Calibri" w:cs="Tahoma"/>
          <w:color w:val="auto"/>
          <w:sz w:val="22"/>
          <w:szCs w:val="22"/>
        </w:rPr>
      </w:pPr>
      <w:r w:rsidRPr="00C55CA4">
        <w:rPr>
          <w:rFonts w:ascii="Calibri" w:hAnsi="Calibri" w:cs="Tahoma"/>
          <w:color w:val="auto"/>
          <w:sz w:val="22"/>
          <w:szCs w:val="22"/>
        </w:rPr>
        <w:t xml:space="preserve">To </w:t>
      </w:r>
      <w:r w:rsidR="009F777A" w:rsidRPr="00C55CA4">
        <w:rPr>
          <w:rFonts w:ascii="Calibri" w:hAnsi="Calibri" w:cs="Tahoma"/>
          <w:color w:val="auto"/>
          <w:sz w:val="22"/>
          <w:szCs w:val="22"/>
        </w:rPr>
        <w:t>follow</w:t>
      </w:r>
      <w:r w:rsidR="00E65628" w:rsidRPr="00C55CA4">
        <w:rPr>
          <w:rFonts w:ascii="Calibri" w:hAnsi="Calibri" w:cs="Tahoma"/>
          <w:color w:val="auto"/>
          <w:sz w:val="22"/>
          <w:szCs w:val="22"/>
        </w:rPr>
        <w:t xml:space="preserve"> the opening and locking up p</w:t>
      </w:r>
      <w:r w:rsidRPr="00C55CA4">
        <w:rPr>
          <w:rFonts w:ascii="Calibri" w:hAnsi="Calibri" w:cs="Tahoma"/>
          <w:color w:val="auto"/>
          <w:sz w:val="22"/>
          <w:szCs w:val="22"/>
        </w:rPr>
        <w:t xml:space="preserve">rocedures within the building and ensure that the building is in an </w:t>
      </w:r>
      <w:r w:rsidRPr="00C55CA4">
        <w:rPr>
          <w:rFonts w:ascii="Calibri" w:hAnsi="Calibri" w:cs="Tahoma"/>
          <w:color w:val="auto"/>
          <w:sz w:val="22"/>
          <w:szCs w:val="22"/>
        </w:rPr>
        <w:lastRenderedPageBreak/>
        <w:t>excell</w:t>
      </w:r>
      <w:r w:rsidR="00E65628" w:rsidRPr="00C55CA4">
        <w:rPr>
          <w:rFonts w:ascii="Calibri" w:hAnsi="Calibri" w:cs="Tahoma"/>
          <w:color w:val="auto"/>
          <w:sz w:val="22"/>
          <w:szCs w:val="22"/>
        </w:rPr>
        <w:t>ent condition before opening up.</w:t>
      </w:r>
    </w:p>
    <w:p w:rsidR="00B75DC9" w:rsidRPr="00C55CA4" w:rsidRDefault="00B75DC9" w:rsidP="00B75DC9">
      <w:pPr>
        <w:pStyle w:val="Default"/>
        <w:numPr>
          <w:ilvl w:val="0"/>
          <w:numId w:val="9"/>
        </w:numPr>
        <w:spacing w:line="276" w:lineRule="auto"/>
        <w:jc w:val="both"/>
        <w:rPr>
          <w:rFonts w:ascii="Calibri" w:hAnsi="Calibri" w:cs="Tahoma"/>
          <w:color w:val="auto"/>
          <w:sz w:val="22"/>
          <w:szCs w:val="22"/>
        </w:rPr>
      </w:pPr>
      <w:r w:rsidRPr="00C55CA4">
        <w:rPr>
          <w:rFonts w:ascii="Calibri" w:hAnsi="Calibri" w:cs="Tahoma"/>
          <w:color w:val="auto"/>
          <w:sz w:val="22"/>
          <w:szCs w:val="22"/>
        </w:rPr>
        <w:t xml:space="preserve">To monitor the </w:t>
      </w:r>
      <w:r w:rsidR="00E65628" w:rsidRPr="00C55CA4">
        <w:rPr>
          <w:rFonts w:ascii="Calibri" w:hAnsi="Calibri" w:cs="Tahoma"/>
          <w:color w:val="auto"/>
          <w:sz w:val="22"/>
          <w:szCs w:val="22"/>
        </w:rPr>
        <w:t>various</w:t>
      </w:r>
      <w:r w:rsidRPr="00C55CA4">
        <w:rPr>
          <w:rFonts w:ascii="Calibri" w:hAnsi="Calibri" w:cs="Tahoma"/>
          <w:color w:val="auto"/>
          <w:sz w:val="22"/>
          <w:szCs w:val="22"/>
        </w:rPr>
        <w:t xml:space="preserve"> room temperatures</w:t>
      </w:r>
      <w:r w:rsidR="00E65628" w:rsidRPr="00C55CA4">
        <w:rPr>
          <w:rFonts w:ascii="Calibri" w:hAnsi="Calibri" w:cs="Tahoma"/>
          <w:color w:val="auto"/>
          <w:sz w:val="22"/>
          <w:szCs w:val="22"/>
        </w:rPr>
        <w:t xml:space="preserve"> in the building</w:t>
      </w:r>
      <w:r w:rsidRPr="00C55CA4">
        <w:rPr>
          <w:rFonts w:ascii="Calibri" w:hAnsi="Calibri" w:cs="Tahoma"/>
          <w:color w:val="auto"/>
          <w:sz w:val="22"/>
          <w:szCs w:val="22"/>
        </w:rPr>
        <w:t xml:space="preserve"> and make sure that the all </w:t>
      </w:r>
      <w:r w:rsidR="002E6DFF" w:rsidRPr="00C55CA4">
        <w:rPr>
          <w:rFonts w:ascii="Calibri" w:hAnsi="Calibri" w:cs="Tahoma"/>
          <w:color w:val="auto"/>
          <w:sz w:val="22"/>
          <w:szCs w:val="22"/>
        </w:rPr>
        <w:t xml:space="preserve">the </w:t>
      </w:r>
      <w:r w:rsidRPr="00C55CA4">
        <w:rPr>
          <w:rFonts w:ascii="Calibri" w:hAnsi="Calibri" w:cs="Tahoma"/>
          <w:color w:val="auto"/>
          <w:sz w:val="22"/>
          <w:szCs w:val="22"/>
        </w:rPr>
        <w:t xml:space="preserve">studios and public areas are efficiently heated and ventilated </w:t>
      </w:r>
      <w:r w:rsidR="004908AC" w:rsidRPr="00C55CA4">
        <w:rPr>
          <w:rFonts w:ascii="Calibri" w:hAnsi="Calibri" w:cs="Tahoma"/>
          <w:color w:val="auto"/>
          <w:sz w:val="22"/>
          <w:szCs w:val="22"/>
        </w:rPr>
        <w:t>comfortably</w:t>
      </w:r>
      <w:r w:rsidR="00E65628" w:rsidRPr="00C55CA4">
        <w:rPr>
          <w:rFonts w:ascii="Calibri" w:hAnsi="Calibri" w:cs="Tahoma"/>
          <w:color w:val="auto"/>
          <w:sz w:val="22"/>
          <w:szCs w:val="22"/>
        </w:rPr>
        <w:t>.</w:t>
      </w:r>
    </w:p>
    <w:p w:rsidR="00C43192" w:rsidRPr="00C55CA4" w:rsidRDefault="00C43192" w:rsidP="00C43192">
      <w:pPr>
        <w:pStyle w:val="Default"/>
        <w:numPr>
          <w:ilvl w:val="0"/>
          <w:numId w:val="12"/>
        </w:numPr>
        <w:spacing w:line="276" w:lineRule="auto"/>
        <w:jc w:val="both"/>
        <w:rPr>
          <w:rFonts w:ascii="Calibri" w:hAnsi="Calibri" w:cs="Tahoma"/>
          <w:color w:val="auto"/>
          <w:sz w:val="22"/>
          <w:szCs w:val="22"/>
        </w:rPr>
      </w:pPr>
      <w:r w:rsidRPr="00C55CA4">
        <w:rPr>
          <w:rFonts w:ascii="Calibri" w:hAnsi="Calibri" w:cs="Tahoma"/>
          <w:sz w:val="22"/>
          <w:szCs w:val="22"/>
        </w:rPr>
        <w:t xml:space="preserve">To be responsible for managing the Customer Service Assistants (CSA) whilst the Customer Services Manager is off duty. </w:t>
      </w:r>
      <w:r w:rsidR="00607165" w:rsidRPr="00C55CA4">
        <w:rPr>
          <w:rFonts w:ascii="Calibri" w:hAnsi="Calibri" w:cs="Tahoma"/>
          <w:sz w:val="22"/>
          <w:szCs w:val="22"/>
        </w:rPr>
        <w:t>This includes</w:t>
      </w:r>
      <w:r w:rsidRPr="00C55CA4">
        <w:rPr>
          <w:rFonts w:ascii="Calibri" w:hAnsi="Calibri" w:cs="Tahoma"/>
          <w:sz w:val="22"/>
          <w:szCs w:val="22"/>
        </w:rPr>
        <w:t xml:space="preserve"> cover</w:t>
      </w:r>
      <w:r w:rsidR="00607165" w:rsidRPr="00C55CA4">
        <w:rPr>
          <w:rFonts w:ascii="Calibri" w:hAnsi="Calibri" w:cs="Tahoma"/>
          <w:sz w:val="22"/>
          <w:szCs w:val="22"/>
        </w:rPr>
        <w:t xml:space="preserve">ing pre-arranged breaks and covering the front desk </w:t>
      </w:r>
      <w:r w:rsidRPr="00C55CA4">
        <w:rPr>
          <w:rFonts w:ascii="Calibri" w:hAnsi="Calibri" w:cs="Tahoma"/>
          <w:sz w:val="22"/>
          <w:szCs w:val="22"/>
        </w:rPr>
        <w:t xml:space="preserve">if they are absent and alternate cover cannot be found. </w:t>
      </w:r>
    </w:p>
    <w:p w:rsidR="00485132" w:rsidRPr="00C55CA4" w:rsidRDefault="00485132" w:rsidP="00C43192">
      <w:pPr>
        <w:pStyle w:val="Default"/>
        <w:numPr>
          <w:ilvl w:val="0"/>
          <w:numId w:val="12"/>
        </w:numPr>
        <w:spacing w:line="276" w:lineRule="auto"/>
        <w:jc w:val="both"/>
        <w:rPr>
          <w:rFonts w:ascii="Calibri" w:hAnsi="Calibri" w:cs="Tahoma"/>
          <w:color w:val="auto"/>
          <w:sz w:val="22"/>
          <w:szCs w:val="22"/>
        </w:rPr>
      </w:pPr>
      <w:r w:rsidRPr="00C55CA4">
        <w:rPr>
          <w:rFonts w:ascii="Calibri" w:hAnsi="Calibri" w:cs="Tahoma"/>
          <w:color w:val="auto"/>
          <w:sz w:val="22"/>
          <w:szCs w:val="22"/>
        </w:rPr>
        <w:t>To oversee all the activities and users in the building including</w:t>
      </w:r>
      <w:r w:rsidR="00E65628" w:rsidRPr="00C55CA4">
        <w:rPr>
          <w:rFonts w:ascii="Calibri" w:hAnsi="Calibri" w:cs="Tahoma"/>
          <w:color w:val="auto"/>
          <w:sz w:val="22"/>
          <w:szCs w:val="22"/>
        </w:rPr>
        <w:t xml:space="preserve"> c</w:t>
      </w:r>
      <w:r w:rsidR="009A1849" w:rsidRPr="00C55CA4">
        <w:rPr>
          <w:rFonts w:ascii="Calibri" w:hAnsi="Calibri" w:cs="Tahoma"/>
          <w:color w:val="auto"/>
          <w:sz w:val="22"/>
          <w:szCs w:val="22"/>
        </w:rPr>
        <w:t>ircus professionals, hires, Energy Centre businesses and</w:t>
      </w:r>
      <w:r w:rsidR="002F5D93" w:rsidRPr="00C55CA4">
        <w:rPr>
          <w:rFonts w:ascii="Calibri" w:hAnsi="Calibri" w:cs="Tahoma"/>
          <w:color w:val="auto"/>
          <w:sz w:val="22"/>
          <w:szCs w:val="22"/>
        </w:rPr>
        <w:t>,</w:t>
      </w:r>
      <w:r w:rsidR="00E65628" w:rsidRPr="00C55CA4">
        <w:rPr>
          <w:rFonts w:ascii="Calibri" w:hAnsi="Calibri" w:cs="Tahoma"/>
          <w:color w:val="auto"/>
          <w:sz w:val="22"/>
          <w:szCs w:val="22"/>
        </w:rPr>
        <w:t xml:space="preserve"> liaising with the p</w:t>
      </w:r>
      <w:r w:rsidRPr="00C55CA4">
        <w:rPr>
          <w:rFonts w:ascii="Calibri" w:hAnsi="Calibri" w:cs="Tahoma"/>
          <w:color w:val="auto"/>
          <w:sz w:val="22"/>
          <w:szCs w:val="22"/>
        </w:rPr>
        <w:t xml:space="preserve">articipation </w:t>
      </w:r>
      <w:r w:rsidRPr="00C55CA4">
        <w:rPr>
          <w:rFonts w:ascii="Calibri" w:hAnsi="Calibri" w:cs="Tahoma"/>
          <w:color w:val="auto"/>
          <w:sz w:val="22"/>
          <w:szCs w:val="22"/>
          <w:lang w:val="en-GB"/>
        </w:rPr>
        <w:t>co-ordinator</w:t>
      </w:r>
      <w:r w:rsidR="002F5D93" w:rsidRPr="00C55CA4">
        <w:rPr>
          <w:rFonts w:ascii="Calibri" w:hAnsi="Calibri" w:cs="Tahoma"/>
          <w:color w:val="auto"/>
          <w:sz w:val="22"/>
          <w:szCs w:val="22"/>
          <w:lang w:val="en-GB"/>
        </w:rPr>
        <w:t>,</w:t>
      </w:r>
      <w:r w:rsidRPr="00C55CA4">
        <w:rPr>
          <w:rFonts w:ascii="Calibri" w:hAnsi="Calibri" w:cs="Tahoma"/>
          <w:color w:val="auto"/>
          <w:sz w:val="22"/>
          <w:szCs w:val="22"/>
        </w:rPr>
        <w:t xml:space="preserve"> </w:t>
      </w:r>
      <w:r w:rsidR="004908AC" w:rsidRPr="00C55CA4">
        <w:rPr>
          <w:rFonts w:ascii="Calibri" w:hAnsi="Calibri" w:cs="Tahoma"/>
          <w:color w:val="auto"/>
          <w:sz w:val="22"/>
          <w:szCs w:val="22"/>
        </w:rPr>
        <w:t>for the evening and weekend learner programmes</w:t>
      </w:r>
      <w:r w:rsidR="00E65628" w:rsidRPr="00C55CA4">
        <w:rPr>
          <w:rFonts w:ascii="Calibri" w:hAnsi="Calibri" w:cs="Tahoma"/>
          <w:color w:val="auto"/>
          <w:sz w:val="22"/>
          <w:szCs w:val="22"/>
        </w:rPr>
        <w:t>.</w:t>
      </w:r>
    </w:p>
    <w:p w:rsidR="00C43192" w:rsidRPr="00C55CA4" w:rsidRDefault="009F777A" w:rsidP="009F777A">
      <w:pPr>
        <w:pStyle w:val="Default"/>
        <w:numPr>
          <w:ilvl w:val="0"/>
          <w:numId w:val="12"/>
        </w:numPr>
        <w:spacing w:line="276" w:lineRule="auto"/>
        <w:jc w:val="both"/>
        <w:rPr>
          <w:rFonts w:ascii="Calibri" w:hAnsi="Calibri" w:cs="Tahoma"/>
          <w:color w:val="auto"/>
          <w:sz w:val="22"/>
          <w:szCs w:val="22"/>
        </w:rPr>
      </w:pPr>
      <w:r w:rsidRPr="00C55CA4">
        <w:rPr>
          <w:rFonts w:ascii="Calibri" w:hAnsi="Calibri" w:cs="Tahoma"/>
          <w:color w:val="auto"/>
          <w:sz w:val="22"/>
          <w:szCs w:val="22"/>
          <w:lang w:val="en-GB"/>
        </w:rPr>
        <w:t xml:space="preserve">To monitor cleanliness and carry out “spot cleaning” </w:t>
      </w:r>
      <w:r w:rsidR="009C7412" w:rsidRPr="00C55CA4">
        <w:rPr>
          <w:rFonts w:ascii="Calibri" w:hAnsi="Calibri" w:cs="Tahoma"/>
          <w:color w:val="auto"/>
          <w:sz w:val="22"/>
          <w:szCs w:val="22"/>
          <w:lang w:val="en-GB"/>
        </w:rPr>
        <w:t xml:space="preserve">around the building </w:t>
      </w:r>
      <w:r w:rsidRPr="00C55CA4">
        <w:rPr>
          <w:rFonts w:ascii="Calibri" w:hAnsi="Calibri" w:cs="Tahoma"/>
          <w:color w:val="auto"/>
          <w:sz w:val="22"/>
          <w:szCs w:val="22"/>
          <w:lang w:val="en-GB"/>
        </w:rPr>
        <w:t>if required.</w:t>
      </w:r>
    </w:p>
    <w:p w:rsidR="004908AC" w:rsidRPr="00C55CA4" w:rsidRDefault="009F777A" w:rsidP="004908AC">
      <w:pPr>
        <w:pStyle w:val="Default"/>
        <w:numPr>
          <w:ilvl w:val="0"/>
          <w:numId w:val="12"/>
        </w:numPr>
        <w:spacing w:line="276" w:lineRule="auto"/>
        <w:jc w:val="both"/>
        <w:rPr>
          <w:rFonts w:ascii="Calibri" w:hAnsi="Calibri" w:cs="Tahoma"/>
          <w:color w:val="auto"/>
          <w:sz w:val="22"/>
          <w:szCs w:val="22"/>
        </w:rPr>
      </w:pPr>
      <w:r w:rsidRPr="00C55CA4">
        <w:rPr>
          <w:rFonts w:ascii="Calibri" w:hAnsi="Calibri" w:cs="Tahoma"/>
          <w:color w:val="auto"/>
          <w:sz w:val="22"/>
          <w:szCs w:val="22"/>
        </w:rPr>
        <w:t>T</w:t>
      </w:r>
      <w:r w:rsidR="004908AC" w:rsidRPr="00C55CA4">
        <w:rPr>
          <w:rFonts w:ascii="Calibri" w:hAnsi="Calibri" w:cs="Tahoma"/>
          <w:color w:val="auto"/>
          <w:sz w:val="22"/>
          <w:szCs w:val="22"/>
        </w:rPr>
        <w:t xml:space="preserve">o set up and manage the appropriate requirements for meetings around the building. </w:t>
      </w:r>
    </w:p>
    <w:p w:rsidR="00C43192" w:rsidRPr="00C55CA4" w:rsidRDefault="00C43192" w:rsidP="00C43192">
      <w:pPr>
        <w:pStyle w:val="Default"/>
        <w:numPr>
          <w:ilvl w:val="0"/>
          <w:numId w:val="12"/>
        </w:numPr>
        <w:spacing w:line="276" w:lineRule="auto"/>
        <w:jc w:val="both"/>
        <w:rPr>
          <w:rFonts w:ascii="Calibri" w:hAnsi="Calibri" w:cs="Tahoma"/>
          <w:color w:val="auto"/>
          <w:sz w:val="22"/>
          <w:szCs w:val="22"/>
        </w:rPr>
      </w:pPr>
      <w:r w:rsidRPr="00C55CA4">
        <w:rPr>
          <w:rFonts w:ascii="Calibri" w:hAnsi="Calibri" w:cs="Tahoma"/>
          <w:color w:val="auto"/>
          <w:sz w:val="22"/>
          <w:szCs w:val="22"/>
        </w:rPr>
        <w:t xml:space="preserve">To meet and greet </w:t>
      </w:r>
      <w:r w:rsidR="00F3228D" w:rsidRPr="00C55CA4">
        <w:rPr>
          <w:rFonts w:ascii="Calibri" w:hAnsi="Calibri" w:cs="Tahoma"/>
          <w:color w:val="auto"/>
          <w:sz w:val="22"/>
          <w:szCs w:val="22"/>
        </w:rPr>
        <w:t xml:space="preserve">contractors, </w:t>
      </w:r>
      <w:r w:rsidRPr="00C55CA4">
        <w:rPr>
          <w:rFonts w:ascii="Calibri" w:hAnsi="Calibri" w:cs="Tahoma"/>
          <w:color w:val="auto"/>
          <w:sz w:val="22"/>
          <w:szCs w:val="22"/>
        </w:rPr>
        <w:t xml:space="preserve">potential hires and visitors for </w:t>
      </w:r>
      <w:r w:rsidR="002E6DFF" w:rsidRPr="00C55CA4">
        <w:rPr>
          <w:rFonts w:ascii="Calibri" w:hAnsi="Calibri" w:cs="Tahoma"/>
          <w:color w:val="auto"/>
          <w:sz w:val="22"/>
          <w:szCs w:val="22"/>
        </w:rPr>
        <w:t>show rounds</w:t>
      </w:r>
      <w:r w:rsidRPr="00C55CA4">
        <w:rPr>
          <w:rFonts w:ascii="Calibri" w:hAnsi="Calibri" w:cs="Tahoma"/>
          <w:color w:val="auto"/>
          <w:sz w:val="22"/>
          <w:szCs w:val="22"/>
        </w:rPr>
        <w:t xml:space="preserve"> as required. </w:t>
      </w:r>
    </w:p>
    <w:p w:rsidR="00607165" w:rsidRPr="00C55CA4" w:rsidRDefault="00607165" w:rsidP="002B2BBC">
      <w:pPr>
        <w:pStyle w:val="Default"/>
        <w:numPr>
          <w:ilvl w:val="0"/>
          <w:numId w:val="12"/>
        </w:numPr>
        <w:spacing w:line="276" w:lineRule="auto"/>
        <w:jc w:val="both"/>
        <w:rPr>
          <w:rFonts w:asciiTheme="minorHAnsi" w:hAnsiTheme="minorHAnsi" w:cs="Tahoma"/>
          <w:color w:val="auto"/>
          <w:sz w:val="22"/>
          <w:szCs w:val="22"/>
        </w:rPr>
      </w:pPr>
      <w:r w:rsidRPr="00C55CA4">
        <w:rPr>
          <w:rFonts w:asciiTheme="minorHAnsi" w:hAnsiTheme="minorHAnsi" w:cs="Tahoma"/>
          <w:color w:val="auto"/>
          <w:sz w:val="22"/>
          <w:szCs w:val="22"/>
        </w:rPr>
        <w:t xml:space="preserve">To troubleshoot any building or facilities related issues by dealing with </w:t>
      </w:r>
      <w:r w:rsidR="002F5D93" w:rsidRPr="00C55CA4">
        <w:rPr>
          <w:rFonts w:asciiTheme="minorHAnsi" w:hAnsiTheme="minorHAnsi" w:cs="Tahoma"/>
          <w:color w:val="auto"/>
          <w:sz w:val="22"/>
          <w:szCs w:val="22"/>
        </w:rPr>
        <w:t>them</w:t>
      </w:r>
      <w:r w:rsidRPr="00C55CA4">
        <w:rPr>
          <w:rFonts w:asciiTheme="minorHAnsi" w:hAnsiTheme="minorHAnsi" w:cs="Tahoma"/>
          <w:color w:val="auto"/>
          <w:sz w:val="22"/>
          <w:szCs w:val="22"/>
        </w:rPr>
        <w:t xml:space="preserve"> personally</w:t>
      </w:r>
      <w:r w:rsidR="009C7412" w:rsidRPr="00C55CA4">
        <w:rPr>
          <w:rFonts w:asciiTheme="minorHAnsi" w:hAnsiTheme="minorHAnsi" w:cs="Tahoma"/>
          <w:color w:val="auto"/>
          <w:sz w:val="22"/>
          <w:szCs w:val="22"/>
        </w:rPr>
        <w:t xml:space="preserve">, after training, </w:t>
      </w:r>
      <w:r w:rsidRPr="00C55CA4">
        <w:rPr>
          <w:rFonts w:asciiTheme="minorHAnsi" w:hAnsiTheme="minorHAnsi" w:cs="Tahoma"/>
          <w:color w:val="auto"/>
          <w:sz w:val="22"/>
          <w:szCs w:val="22"/>
        </w:rPr>
        <w:t>or calling out the relevant support service engineer.</w:t>
      </w:r>
    </w:p>
    <w:p w:rsidR="004908AC" w:rsidRPr="00C55CA4" w:rsidRDefault="004908AC" w:rsidP="002B2BBC">
      <w:pPr>
        <w:pStyle w:val="CM7"/>
        <w:spacing w:line="276" w:lineRule="auto"/>
        <w:jc w:val="both"/>
        <w:rPr>
          <w:rFonts w:asciiTheme="minorHAnsi" w:hAnsiTheme="minorHAnsi" w:cs="Tahoma"/>
          <w:b/>
          <w:bCs/>
          <w:sz w:val="22"/>
          <w:szCs w:val="22"/>
        </w:rPr>
      </w:pPr>
    </w:p>
    <w:p w:rsidR="00AB782C" w:rsidRPr="00C55CA4" w:rsidRDefault="00AB782C" w:rsidP="002B2BBC">
      <w:pPr>
        <w:pStyle w:val="CM7"/>
        <w:spacing w:line="276" w:lineRule="auto"/>
        <w:jc w:val="both"/>
        <w:rPr>
          <w:rFonts w:asciiTheme="minorHAnsi" w:hAnsiTheme="minorHAnsi" w:cs="Tahoma"/>
          <w:b/>
          <w:bCs/>
          <w:sz w:val="22"/>
          <w:szCs w:val="22"/>
        </w:rPr>
      </w:pPr>
      <w:r w:rsidRPr="00C55CA4">
        <w:rPr>
          <w:rFonts w:asciiTheme="minorHAnsi" w:hAnsiTheme="minorHAnsi" w:cs="Tahoma"/>
          <w:b/>
          <w:bCs/>
          <w:sz w:val="22"/>
          <w:szCs w:val="22"/>
        </w:rPr>
        <w:t>Other Duties</w:t>
      </w:r>
    </w:p>
    <w:p w:rsidR="00AB782C" w:rsidRPr="00C55CA4" w:rsidRDefault="00AB782C" w:rsidP="002B2BBC">
      <w:pPr>
        <w:pStyle w:val="Default"/>
        <w:numPr>
          <w:ilvl w:val="0"/>
          <w:numId w:val="13"/>
        </w:numPr>
        <w:spacing w:line="276" w:lineRule="auto"/>
        <w:jc w:val="both"/>
        <w:rPr>
          <w:rFonts w:asciiTheme="minorHAnsi" w:hAnsiTheme="minorHAnsi" w:cs="Tahoma"/>
          <w:color w:val="auto"/>
          <w:sz w:val="22"/>
          <w:szCs w:val="22"/>
        </w:rPr>
      </w:pPr>
      <w:r w:rsidRPr="00C55CA4">
        <w:rPr>
          <w:rFonts w:asciiTheme="minorHAnsi" w:hAnsiTheme="minorHAnsi" w:cs="Tahoma"/>
          <w:color w:val="auto"/>
          <w:sz w:val="22"/>
          <w:szCs w:val="22"/>
        </w:rPr>
        <w:t>To help</w:t>
      </w:r>
      <w:r w:rsidR="009C7412" w:rsidRPr="00C55CA4">
        <w:rPr>
          <w:rFonts w:asciiTheme="minorHAnsi" w:hAnsiTheme="minorHAnsi" w:cs="Tahoma"/>
          <w:color w:val="auto"/>
          <w:sz w:val="22"/>
          <w:szCs w:val="22"/>
        </w:rPr>
        <w:t xml:space="preserve"> the</w:t>
      </w:r>
      <w:r w:rsidRPr="00C55CA4">
        <w:rPr>
          <w:rFonts w:asciiTheme="minorHAnsi" w:hAnsiTheme="minorHAnsi" w:cs="Tahoma"/>
          <w:color w:val="auto"/>
          <w:sz w:val="22"/>
          <w:szCs w:val="22"/>
        </w:rPr>
        <w:t xml:space="preserve"> </w:t>
      </w:r>
      <w:r w:rsidR="009C7412" w:rsidRPr="00C55CA4">
        <w:rPr>
          <w:rFonts w:asciiTheme="minorHAnsi" w:hAnsiTheme="minorHAnsi" w:cs="Tahoma"/>
          <w:color w:val="auto"/>
          <w:sz w:val="22"/>
          <w:szCs w:val="22"/>
        </w:rPr>
        <w:t>National Centre for Circus Arts</w:t>
      </w:r>
      <w:r w:rsidRPr="00C55CA4">
        <w:rPr>
          <w:rFonts w:asciiTheme="minorHAnsi" w:hAnsiTheme="minorHAnsi" w:cs="Tahoma"/>
          <w:color w:val="auto"/>
          <w:sz w:val="22"/>
          <w:szCs w:val="22"/>
        </w:rPr>
        <w:t xml:space="preserve"> meet income and expenditure targets through proactive involvement in </w:t>
      </w:r>
      <w:r w:rsidRPr="00C55CA4">
        <w:rPr>
          <w:rFonts w:asciiTheme="minorHAnsi" w:hAnsiTheme="minorHAnsi" w:cs="Tahoma"/>
          <w:color w:val="auto"/>
          <w:sz w:val="22"/>
          <w:szCs w:val="22"/>
          <w:lang w:val="en-GB"/>
        </w:rPr>
        <w:t>maximising</w:t>
      </w:r>
      <w:r w:rsidRPr="00C55CA4">
        <w:rPr>
          <w:rFonts w:asciiTheme="minorHAnsi" w:hAnsiTheme="minorHAnsi" w:cs="Tahoma"/>
          <w:color w:val="auto"/>
          <w:sz w:val="22"/>
          <w:szCs w:val="22"/>
        </w:rPr>
        <w:t xml:space="preserve"> income and improving efficiency. </w:t>
      </w:r>
    </w:p>
    <w:p w:rsidR="00AB782C" w:rsidRPr="00C55CA4" w:rsidRDefault="00AB782C" w:rsidP="002B2BBC">
      <w:pPr>
        <w:pStyle w:val="Default"/>
        <w:numPr>
          <w:ilvl w:val="0"/>
          <w:numId w:val="13"/>
        </w:numPr>
        <w:spacing w:line="276" w:lineRule="auto"/>
        <w:jc w:val="both"/>
        <w:rPr>
          <w:rFonts w:asciiTheme="minorHAnsi" w:hAnsiTheme="minorHAnsi" w:cs="Tahoma"/>
          <w:color w:val="auto"/>
          <w:sz w:val="22"/>
          <w:szCs w:val="22"/>
        </w:rPr>
      </w:pPr>
      <w:r w:rsidRPr="00C55CA4">
        <w:rPr>
          <w:rFonts w:asciiTheme="minorHAnsi" w:hAnsiTheme="minorHAnsi" w:cs="Tahoma"/>
          <w:color w:val="auto"/>
          <w:sz w:val="22"/>
          <w:szCs w:val="22"/>
        </w:rPr>
        <w:t xml:space="preserve">To </w:t>
      </w:r>
      <w:r w:rsidR="00E65628" w:rsidRPr="00C55CA4">
        <w:rPr>
          <w:rFonts w:asciiTheme="minorHAnsi" w:hAnsiTheme="minorHAnsi" w:cs="Tahoma"/>
          <w:color w:val="auto"/>
          <w:sz w:val="22"/>
          <w:szCs w:val="22"/>
        </w:rPr>
        <w:t>assist with the cataloguing of o</w:t>
      </w:r>
      <w:r w:rsidRPr="00C55CA4">
        <w:rPr>
          <w:rFonts w:asciiTheme="minorHAnsi" w:hAnsiTheme="minorHAnsi" w:cs="Tahoma"/>
          <w:color w:val="auto"/>
          <w:sz w:val="22"/>
          <w:szCs w:val="22"/>
        </w:rPr>
        <w:t xml:space="preserve">perations related equipment. </w:t>
      </w:r>
    </w:p>
    <w:p w:rsidR="00AB782C" w:rsidRPr="00C55CA4" w:rsidRDefault="00AB782C" w:rsidP="002B2BBC">
      <w:pPr>
        <w:pStyle w:val="Default"/>
        <w:numPr>
          <w:ilvl w:val="0"/>
          <w:numId w:val="13"/>
        </w:numPr>
        <w:spacing w:line="276" w:lineRule="auto"/>
        <w:jc w:val="both"/>
        <w:rPr>
          <w:rFonts w:asciiTheme="minorHAnsi" w:hAnsiTheme="minorHAnsi" w:cs="Tahoma"/>
          <w:color w:val="auto"/>
          <w:sz w:val="22"/>
          <w:szCs w:val="22"/>
        </w:rPr>
      </w:pPr>
      <w:r w:rsidRPr="00C55CA4">
        <w:rPr>
          <w:rFonts w:asciiTheme="minorHAnsi" w:hAnsiTheme="minorHAnsi" w:cs="Tahoma"/>
          <w:color w:val="auto"/>
          <w:sz w:val="22"/>
          <w:szCs w:val="22"/>
        </w:rPr>
        <w:t>Any other</w:t>
      </w:r>
      <w:r w:rsidR="00244D5A" w:rsidRPr="00C55CA4">
        <w:rPr>
          <w:rFonts w:asciiTheme="minorHAnsi" w:hAnsiTheme="minorHAnsi" w:cs="Tahoma"/>
          <w:color w:val="auto"/>
          <w:sz w:val="22"/>
          <w:szCs w:val="22"/>
        </w:rPr>
        <w:t xml:space="preserve"> duties as reasonably requested, working flexibly and often for events and hires on site. </w:t>
      </w:r>
    </w:p>
    <w:p w:rsidR="00D31241" w:rsidRPr="00C55CA4" w:rsidRDefault="00715530" w:rsidP="00D31241">
      <w:pPr>
        <w:pStyle w:val="Default"/>
        <w:numPr>
          <w:ilvl w:val="0"/>
          <w:numId w:val="13"/>
        </w:numPr>
        <w:rPr>
          <w:rFonts w:asciiTheme="minorHAnsi" w:hAnsiTheme="minorHAnsi" w:cs="Tahoma"/>
          <w:color w:val="auto"/>
          <w:sz w:val="22"/>
          <w:szCs w:val="22"/>
        </w:rPr>
      </w:pPr>
      <w:r w:rsidRPr="00C55CA4">
        <w:rPr>
          <w:rFonts w:asciiTheme="minorHAnsi" w:hAnsiTheme="minorHAnsi" w:cs="Tahoma"/>
          <w:color w:val="auto"/>
          <w:sz w:val="22"/>
          <w:szCs w:val="22"/>
        </w:rPr>
        <w:t xml:space="preserve">This post also requires occasional manual handling and </w:t>
      </w:r>
      <w:r w:rsidR="00600845" w:rsidRPr="00C55CA4">
        <w:rPr>
          <w:rFonts w:asciiTheme="minorHAnsi" w:hAnsiTheme="minorHAnsi" w:cs="Tahoma"/>
          <w:color w:val="auto"/>
          <w:sz w:val="22"/>
          <w:szCs w:val="22"/>
        </w:rPr>
        <w:t xml:space="preserve">on rare occasions </w:t>
      </w:r>
      <w:r w:rsidR="00E65628" w:rsidRPr="00C55CA4">
        <w:rPr>
          <w:rFonts w:asciiTheme="minorHAnsi" w:hAnsiTheme="minorHAnsi" w:cs="Tahoma"/>
          <w:color w:val="auto"/>
          <w:sz w:val="22"/>
          <w:szCs w:val="22"/>
        </w:rPr>
        <w:t>working at height.</w:t>
      </w:r>
    </w:p>
    <w:p w:rsidR="007629B8" w:rsidRDefault="007629B8" w:rsidP="007629B8">
      <w:pPr>
        <w:pStyle w:val="Default"/>
        <w:numPr>
          <w:ilvl w:val="0"/>
          <w:numId w:val="13"/>
        </w:numPr>
        <w:spacing w:line="276" w:lineRule="auto"/>
        <w:jc w:val="both"/>
        <w:rPr>
          <w:rFonts w:asciiTheme="minorHAnsi" w:hAnsiTheme="minorHAnsi" w:cs="Tahoma"/>
          <w:color w:val="auto"/>
          <w:sz w:val="22"/>
          <w:szCs w:val="22"/>
        </w:rPr>
      </w:pPr>
      <w:r w:rsidRPr="00C55CA4">
        <w:rPr>
          <w:rFonts w:asciiTheme="minorHAnsi" w:hAnsiTheme="minorHAnsi" w:cs="Tahoma"/>
          <w:color w:val="auto"/>
          <w:sz w:val="22"/>
          <w:szCs w:val="22"/>
        </w:rPr>
        <w:t xml:space="preserve">To work closely with the wider operations department including technical, events and maintenance. </w:t>
      </w:r>
    </w:p>
    <w:p w:rsidR="00451A95" w:rsidRPr="00C55CA4" w:rsidRDefault="00451A95" w:rsidP="007629B8">
      <w:pPr>
        <w:pStyle w:val="Default"/>
        <w:numPr>
          <w:ilvl w:val="0"/>
          <w:numId w:val="13"/>
        </w:numPr>
        <w:spacing w:line="276" w:lineRule="auto"/>
        <w:jc w:val="both"/>
        <w:rPr>
          <w:rFonts w:asciiTheme="minorHAnsi" w:hAnsiTheme="minorHAnsi" w:cs="Tahoma"/>
          <w:color w:val="auto"/>
          <w:sz w:val="22"/>
          <w:szCs w:val="22"/>
        </w:rPr>
      </w:pPr>
      <w:r>
        <w:rPr>
          <w:rFonts w:asciiTheme="minorHAnsi" w:hAnsiTheme="minorHAnsi" w:cs="Tahoma"/>
          <w:color w:val="auto"/>
          <w:sz w:val="22"/>
          <w:szCs w:val="22"/>
        </w:rPr>
        <w:t>The role may require some maintenance input from time to time, where appropriate.</w:t>
      </w:r>
    </w:p>
    <w:p w:rsidR="00715530" w:rsidRPr="00C55CA4" w:rsidRDefault="00715530" w:rsidP="002B2BBC">
      <w:pPr>
        <w:pStyle w:val="Default"/>
        <w:spacing w:line="276" w:lineRule="auto"/>
        <w:rPr>
          <w:rFonts w:asciiTheme="minorHAnsi" w:hAnsiTheme="minorHAnsi" w:cs="Tahoma"/>
          <w:b/>
          <w:bCs/>
          <w:color w:val="auto"/>
          <w:sz w:val="22"/>
          <w:szCs w:val="22"/>
          <w:u w:val="single"/>
        </w:rPr>
      </w:pPr>
    </w:p>
    <w:p w:rsidR="002F5D93" w:rsidRPr="00C55CA4" w:rsidRDefault="00C55CA4" w:rsidP="00C55CA4">
      <w:pPr>
        <w:pStyle w:val="Default"/>
        <w:pBdr>
          <w:bottom w:val="single" w:sz="4" w:space="1" w:color="auto"/>
        </w:pBdr>
        <w:spacing w:after="160" w:line="276" w:lineRule="auto"/>
        <w:ind w:right="-104"/>
        <w:rPr>
          <w:rFonts w:asciiTheme="minorHAnsi" w:hAnsiTheme="minorHAnsi" w:cs="Tahoma"/>
          <w:b/>
          <w:bCs/>
          <w:sz w:val="28"/>
          <w:szCs w:val="28"/>
        </w:rPr>
      </w:pPr>
      <w:r>
        <w:rPr>
          <w:rFonts w:asciiTheme="minorHAnsi" w:hAnsiTheme="minorHAnsi" w:cs="Tahoma"/>
          <w:b/>
          <w:bCs/>
          <w:sz w:val="28"/>
          <w:szCs w:val="28"/>
        </w:rPr>
        <w:t xml:space="preserve">Person Specification </w:t>
      </w:r>
    </w:p>
    <w:p w:rsidR="002F5D93" w:rsidRPr="00C55CA4" w:rsidRDefault="002F5D93" w:rsidP="002F5D93">
      <w:pPr>
        <w:pStyle w:val="CM3"/>
        <w:spacing w:line="276" w:lineRule="auto"/>
        <w:jc w:val="both"/>
        <w:rPr>
          <w:rFonts w:ascii="Calibri" w:hAnsi="Calibri"/>
          <w:sz w:val="22"/>
          <w:szCs w:val="22"/>
        </w:rPr>
      </w:pPr>
      <w:r w:rsidRPr="00C55CA4">
        <w:rPr>
          <w:rFonts w:ascii="Calibri" w:hAnsi="Calibri"/>
          <w:b/>
          <w:bCs/>
          <w:sz w:val="22"/>
          <w:szCs w:val="22"/>
        </w:rPr>
        <w:t>Essential Skills</w:t>
      </w:r>
    </w:p>
    <w:p w:rsidR="002F5D93" w:rsidRPr="00C55CA4" w:rsidRDefault="002F5D93" w:rsidP="002F5D93">
      <w:pPr>
        <w:pStyle w:val="Default"/>
        <w:numPr>
          <w:ilvl w:val="0"/>
          <w:numId w:val="23"/>
        </w:numPr>
        <w:spacing w:line="276" w:lineRule="auto"/>
        <w:jc w:val="both"/>
        <w:rPr>
          <w:rFonts w:ascii="Calibri" w:hAnsi="Calibri"/>
          <w:color w:val="auto"/>
          <w:sz w:val="22"/>
          <w:szCs w:val="22"/>
        </w:rPr>
      </w:pPr>
      <w:r w:rsidRPr="00C55CA4">
        <w:rPr>
          <w:rFonts w:ascii="Calibri" w:hAnsi="Calibri"/>
          <w:color w:val="auto"/>
          <w:sz w:val="22"/>
          <w:szCs w:val="22"/>
        </w:rPr>
        <w:t xml:space="preserve">Good Facilities and Building Management background with at least one years working experience. </w:t>
      </w:r>
    </w:p>
    <w:p w:rsidR="002F5D93" w:rsidRPr="00C55CA4" w:rsidRDefault="002F5D93" w:rsidP="002F5D93">
      <w:pPr>
        <w:numPr>
          <w:ilvl w:val="0"/>
          <w:numId w:val="23"/>
        </w:numPr>
        <w:spacing w:line="276" w:lineRule="auto"/>
        <w:rPr>
          <w:rFonts w:ascii="Calibri" w:hAnsi="Calibri" w:cs="Arial"/>
          <w:sz w:val="22"/>
          <w:szCs w:val="22"/>
          <w:lang w:val="en-US"/>
        </w:rPr>
      </w:pPr>
      <w:r w:rsidRPr="00C55CA4">
        <w:rPr>
          <w:rFonts w:ascii="Calibri" w:hAnsi="Calibri" w:cs="Arial"/>
          <w:sz w:val="22"/>
          <w:szCs w:val="22"/>
          <w:lang w:val="en-US"/>
        </w:rPr>
        <w:t>A general understanding of relevant Health &amp; Safety legislation and its impact in a public building.</w:t>
      </w:r>
    </w:p>
    <w:p w:rsidR="002F5D93" w:rsidRPr="00C55CA4" w:rsidRDefault="002F5D93" w:rsidP="002F5D93">
      <w:pPr>
        <w:pStyle w:val="Default"/>
        <w:numPr>
          <w:ilvl w:val="0"/>
          <w:numId w:val="23"/>
        </w:numPr>
        <w:spacing w:line="276" w:lineRule="auto"/>
        <w:jc w:val="both"/>
        <w:rPr>
          <w:rFonts w:ascii="Calibri" w:hAnsi="Calibri"/>
          <w:b/>
          <w:bCs/>
          <w:color w:val="auto"/>
          <w:sz w:val="22"/>
          <w:szCs w:val="22"/>
        </w:rPr>
      </w:pPr>
      <w:r w:rsidRPr="00C55CA4">
        <w:rPr>
          <w:rFonts w:ascii="Calibri" w:hAnsi="Calibri"/>
          <w:color w:val="auto"/>
          <w:sz w:val="22"/>
          <w:szCs w:val="22"/>
        </w:rPr>
        <w:t xml:space="preserve">Experience within a customer-facing environment. </w:t>
      </w:r>
    </w:p>
    <w:p w:rsidR="002F5D93" w:rsidRPr="00C55CA4" w:rsidRDefault="002F5D93" w:rsidP="002F5D93">
      <w:pPr>
        <w:pStyle w:val="Default"/>
        <w:numPr>
          <w:ilvl w:val="0"/>
          <w:numId w:val="23"/>
        </w:numPr>
        <w:jc w:val="both"/>
        <w:rPr>
          <w:rFonts w:ascii="Calibri" w:hAnsi="Calibri"/>
          <w:bCs/>
          <w:color w:val="auto"/>
          <w:sz w:val="22"/>
          <w:szCs w:val="22"/>
        </w:rPr>
      </w:pPr>
      <w:r w:rsidRPr="00C55CA4">
        <w:rPr>
          <w:rFonts w:ascii="Calibri" w:hAnsi="Calibri"/>
          <w:bCs/>
          <w:color w:val="auto"/>
          <w:sz w:val="22"/>
          <w:szCs w:val="22"/>
        </w:rPr>
        <w:t>Experience of managing staff</w:t>
      </w:r>
      <w:r w:rsidR="00E65628" w:rsidRPr="00C55CA4">
        <w:rPr>
          <w:rFonts w:ascii="Calibri" w:hAnsi="Calibri"/>
          <w:bCs/>
          <w:color w:val="auto"/>
          <w:sz w:val="22"/>
          <w:szCs w:val="22"/>
        </w:rPr>
        <w:t>.</w:t>
      </w:r>
      <w:r w:rsidRPr="00C55CA4">
        <w:rPr>
          <w:rFonts w:ascii="Calibri" w:hAnsi="Calibri"/>
          <w:bCs/>
          <w:color w:val="auto"/>
          <w:sz w:val="22"/>
          <w:szCs w:val="22"/>
        </w:rPr>
        <w:t xml:space="preserve"> </w:t>
      </w:r>
    </w:p>
    <w:p w:rsidR="002F5D93" w:rsidRPr="00C55CA4" w:rsidRDefault="002F5D93" w:rsidP="002F5D93">
      <w:pPr>
        <w:pStyle w:val="Default"/>
        <w:numPr>
          <w:ilvl w:val="0"/>
          <w:numId w:val="23"/>
        </w:numPr>
        <w:spacing w:line="276" w:lineRule="auto"/>
        <w:jc w:val="both"/>
        <w:rPr>
          <w:rFonts w:ascii="Calibri" w:hAnsi="Calibri"/>
          <w:color w:val="auto"/>
          <w:sz w:val="22"/>
          <w:szCs w:val="22"/>
        </w:rPr>
      </w:pPr>
      <w:r w:rsidRPr="00C55CA4">
        <w:rPr>
          <w:rFonts w:ascii="Calibri" w:hAnsi="Calibri"/>
          <w:color w:val="auto"/>
          <w:sz w:val="22"/>
          <w:szCs w:val="22"/>
        </w:rPr>
        <w:t xml:space="preserve">Good </w:t>
      </w:r>
      <w:r w:rsidR="00244D5A" w:rsidRPr="00C55CA4">
        <w:rPr>
          <w:rFonts w:ascii="Calibri" w:hAnsi="Calibri"/>
          <w:color w:val="auto"/>
          <w:sz w:val="22"/>
          <w:szCs w:val="22"/>
        </w:rPr>
        <w:t xml:space="preserve">ability to multi-task </w:t>
      </w:r>
      <w:r w:rsidRPr="00C55CA4">
        <w:rPr>
          <w:rFonts w:ascii="Calibri" w:hAnsi="Calibri"/>
          <w:color w:val="auto"/>
          <w:sz w:val="22"/>
          <w:szCs w:val="22"/>
        </w:rPr>
        <w:t xml:space="preserve">administration &amp; </w:t>
      </w:r>
      <w:r w:rsidRPr="00C55CA4">
        <w:rPr>
          <w:rFonts w:ascii="Calibri" w:hAnsi="Calibri"/>
          <w:color w:val="auto"/>
          <w:sz w:val="22"/>
          <w:szCs w:val="22"/>
          <w:lang w:val="en-GB"/>
        </w:rPr>
        <w:t>organisational</w:t>
      </w:r>
      <w:r w:rsidRPr="00C55CA4">
        <w:rPr>
          <w:rFonts w:ascii="Calibri" w:hAnsi="Calibri"/>
          <w:color w:val="auto"/>
          <w:sz w:val="22"/>
          <w:szCs w:val="22"/>
        </w:rPr>
        <w:t xml:space="preserve"> skills. </w:t>
      </w:r>
    </w:p>
    <w:p w:rsidR="002F5D93" w:rsidRPr="00C55CA4" w:rsidRDefault="002F5D93" w:rsidP="002F5D93">
      <w:pPr>
        <w:pStyle w:val="Default"/>
        <w:numPr>
          <w:ilvl w:val="0"/>
          <w:numId w:val="23"/>
        </w:numPr>
        <w:spacing w:line="276" w:lineRule="auto"/>
        <w:jc w:val="both"/>
        <w:rPr>
          <w:rFonts w:ascii="Calibri" w:hAnsi="Calibri"/>
          <w:color w:val="auto"/>
          <w:sz w:val="22"/>
          <w:szCs w:val="22"/>
        </w:rPr>
      </w:pPr>
      <w:r w:rsidRPr="00C55CA4">
        <w:rPr>
          <w:rFonts w:ascii="Calibri" w:hAnsi="Calibri"/>
          <w:color w:val="auto"/>
          <w:sz w:val="22"/>
          <w:szCs w:val="22"/>
        </w:rPr>
        <w:t xml:space="preserve">Practical, hands on approach. </w:t>
      </w:r>
    </w:p>
    <w:p w:rsidR="002F5D93" w:rsidRPr="00C55CA4" w:rsidRDefault="002F5D93" w:rsidP="002F5D93">
      <w:pPr>
        <w:pStyle w:val="Default"/>
        <w:spacing w:line="276" w:lineRule="auto"/>
        <w:jc w:val="both"/>
        <w:rPr>
          <w:rFonts w:ascii="Calibri" w:hAnsi="Calibri"/>
          <w:b/>
          <w:bCs/>
          <w:color w:val="auto"/>
          <w:sz w:val="22"/>
          <w:szCs w:val="22"/>
        </w:rPr>
      </w:pPr>
      <w:r w:rsidRPr="00C55CA4">
        <w:rPr>
          <w:rFonts w:ascii="Calibri" w:hAnsi="Calibri"/>
          <w:b/>
          <w:bCs/>
          <w:color w:val="auto"/>
          <w:sz w:val="22"/>
          <w:szCs w:val="22"/>
        </w:rPr>
        <w:t xml:space="preserve">Desirable </w:t>
      </w:r>
    </w:p>
    <w:p w:rsidR="002F5D93" w:rsidRPr="00C55CA4" w:rsidRDefault="002F5D93" w:rsidP="002F5D93">
      <w:pPr>
        <w:numPr>
          <w:ilvl w:val="0"/>
          <w:numId w:val="24"/>
        </w:numPr>
        <w:rPr>
          <w:rFonts w:ascii="Calibri" w:hAnsi="Calibri" w:cs="Arial"/>
          <w:sz w:val="22"/>
          <w:szCs w:val="22"/>
          <w:lang w:val="en-US"/>
        </w:rPr>
      </w:pPr>
      <w:r w:rsidRPr="00C55CA4">
        <w:rPr>
          <w:rFonts w:ascii="Calibri" w:hAnsi="Calibri" w:cs="Arial"/>
          <w:sz w:val="22"/>
          <w:szCs w:val="22"/>
          <w:lang w:val="en-US"/>
        </w:rPr>
        <w:t>Experience of working in a sustainable building or environment.</w:t>
      </w:r>
    </w:p>
    <w:p w:rsidR="002F5D93" w:rsidRPr="00C55CA4" w:rsidRDefault="002F5D93" w:rsidP="002F5D93">
      <w:pPr>
        <w:numPr>
          <w:ilvl w:val="0"/>
          <w:numId w:val="25"/>
        </w:numPr>
        <w:tabs>
          <w:tab w:val="num" w:pos="0"/>
        </w:tabs>
        <w:spacing w:line="276" w:lineRule="auto"/>
        <w:ind w:left="720"/>
        <w:jc w:val="both"/>
        <w:rPr>
          <w:rFonts w:ascii="Calibri" w:hAnsi="Calibri" w:cs="Arial"/>
          <w:sz w:val="22"/>
          <w:szCs w:val="22"/>
        </w:rPr>
      </w:pPr>
      <w:r w:rsidRPr="00C55CA4">
        <w:rPr>
          <w:rFonts w:ascii="Calibri" w:hAnsi="Calibri" w:cs="Arial"/>
          <w:sz w:val="22"/>
          <w:szCs w:val="22"/>
        </w:rPr>
        <w:t xml:space="preserve">Trained as </w:t>
      </w:r>
      <w:r w:rsidR="00E65628" w:rsidRPr="00C55CA4">
        <w:rPr>
          <w:rFonts w:ascii="Calibri" w:hAnsi="Calibri" w:cs="Arial"/>
          <w:sz w:val="22"/>
          <w:szCs w:val="22"/>
        </w:rPr>
        <w:t>a Fire</w:t>
      </w:r>
      <w:r w:rsidRPr="00C55CA4">
        <w:rPr>
          <w:rFonts w:ascii="Calibri" w:hAnsi="Calibri" w:cs="Arial"/>
          <w:sz w:val="22"/>
          <w:szCs w:val="22"/>
        </w:rPr>
        <w:t xml:space="preserve"> Warden</w:t>
      </w:r>
      <w:r w:rsidR="00E65628" w:rsidRPr="00C55CA4">
        <w:rPr>
          <w:rFonts w:ascii="Calibri" w:hAnsi="Calibri" w:cs="Arial"/>
          <w:sz w:val="22"/>
          <w:szCs w:val="22"/>
        </w:rPr>
        <w:t>.</w:t>
      </w:r>
      <w:r w:rsidRPr="00C55CA4">
        <w:rPr>
          <w:rFonts w:ascii="Calibri" w:hAnsi="Calibri" w:cs="Arial"/>
          <w:sz w:val="22"/>
          <w:szCs w:val="22"/>
        </w:rPr>
        <w:t xml:space="preserve"> </w:t>
      </w:r>
    </w:p>
    <w:p w:rsidR="002F5D93" w:rsidRPr="00C55CA4" w:rsidRDefault="00E65628" w:rsidP="002F5D93">
      <w:pPr>
        <w:numPr>
          <w:ilvl w:val="0"/>
          <w:numId w:val="25"/>
        </w:numPr>
        <w:tabs>
          <w:tab w:val="num" w:pos="0"/>
        </w:tabs>
        <w:spacing w:line="276" w:lineRule="auto"/>
        <w:ind w:left="720"/>
        <w:jc w:val="both"/>
        <w:rPr>
          <w:rFonts w:ascii="Calibri" w:hAnsi="Calibri" w:cs="Arial"/>
          <w:sz w:val="22"/>
          <w:szCs w:val="22"/>
        </w:rPr>
      </w:pPr>
      <w:r w:rsidRPr="00C55CA4">
        <w:rPr>
          <w:rFonts w:ascii="Calibri" w:hAnsi="Calibri" w:cs="Arial"/>
          <w:sz w:val="22"/>
          <w:szCs w:val="22"/>
        </w:rPr>
        <w:t>First Aid qualification.</w:t>
      </w:r>
    </w:p>
    <w:p w:rsidR="002F5D93" w:rsidRPr="00C55CA4" w:rsidRDefault="002F5D93" w:rsidP="002F5D93">
      <w:pPr>
        <w:pStyle w:val="Default"/>
        <w:numPr>
          <w:ilvl w:val="0"/>
          <w:numId w:val="23"/>
        </w:numPr>
        <w:spacing w:line="276" w:lineRule="auto"/>
        <w:jc w:val="both"/>
        <w:rPr>
          <w:rFonts w:ascii="Calibri" w:hAnsi="Calibri"/>
          <w:b/>
          <w:bCs/>
          <w:color w:val="auto"/>
          <w:sz w:val="22"/>
          <w:szCs w:val="22"/>
        </w:rPr>
      </w:pPr>
      <w:r w:rsidRPr="00C55CA4">
        <w:rPr>
          <w:rFonts w:ascii="Calibri" w:hAnsi="Calibri"/>
          <w:color w:val="auto"/>
          <w:sz w:val="22"/>
          <w:szCs w:val="22"/>
        </w:rPr>
        <w:t>An understanding and appreciation of the arts sector and/or arts education and training.</w:t>
      </w:r>
    </w:p>
    <w:p w:rsidR="00AB782C" w:rsidRPr="00C55CA4" w:rsidRDefault="002F5D93" w:rsidP="002F5D93">
      <w:pPr>
        <w:pStyle w:val="Default"/>
        <w:numPr>
          <w:ilvl w:val="0"/>
          <w:numId w:val="26"/>
        </w:numPr>
        <w:spacing w:line="276" w:lineRule="auto"/>
        <w:rPr>
          <w:rFonts w:ascii="Calibri" w:hAnsi="Calibri"/>
          <w:color w:val="auto"/>
          <w:sz w:val="22"/>
          <w:szCs w:val="22"/>
        </w:rPr>
      </w:pPr>
      <w:r w:rsidRPr="00C55CA4">
        <w:rPr>
          <w:rFonts w:ascii="Calibri" w:hAnsi="Calibri"/>
          <w:color w:val="auto"/>
          <w:sz w:val="22"/>
          <w:szCs w:val="22"/>
        </w:rPr>
        <w:t>An understanding of premises licensing.</w:t>
      </w:r>
    </w:p>
    <w:sectPr w:rsidR="00AB782C" w:rsidRPr="00C55CA4" w:rsidSect="009F33FA">
      <w:headerReference w:type="default" r:id="rId8"/>
      <w:type w:val="continuous"/>
      <w:pgSz w:w="11904" w:h="16836" w:code="9"/>
      <w:pgMar w:top="720" w:right="720" w:bottom="720" w:left="720" w:header="709" w:footer="709"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3A" w:rsidRDefault="008B2F3A" w:rsidP="007C133E">
      <w:r>
        <w:separator/>
      </w:r>
    </w:p>
  </w:endnote>
  <w:endnote w:type="continuationSeparator" w:id="0">
    <w:p w:rsidR="008B2F3A" w:rsidRDefault="008B2F3A" w:rsidP="007C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3A" w:rsidRDefault="008B2F3A" w:rsidP="007C133E">
      <w:r>
        <w:separator/>
      </w:r>
    </w:p>
  </w:footnote>
  <w:footnote w:type="continuationSeparator" w:id="0">
    <w:p w:rsidR="008B2F3A" w:rsidRDefault="008B2F3A" w:rsidP="007C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3E" w:rsidRDefault="007C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49DD84"/>
    <w:multiLevelType w:val="multilevel"/>
    <w:tmpl w:val="C7D892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8D7A2554"/>
    <w:multiLevelType w:val="multilevel"/>
    <w:tmpl w:val="763F7757"/>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A0B99B32"/>
    <w:multiLevelType w:val="multilevel"/>
    <w:tmpl w:val="80711A3D"/>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BA7633CE"/>
    <w:multiLevelType w:val="multilevel"/>
    <w:tmpl w:val="C70C68E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C097883"/>
    <w:multiLevelType w:val="multilevel"/>
    <w:tmpl w:val="0206D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A0E03"/>
    <w:multiLevelType w:val="multilevel"/>
    <w:tmpl w:val="248D15F7"/>
    <w:lvl w:ilvl="0">
      <w:start w:val="1"/>
      <w:numFmt w:val="bullet"/>
      <w:lvlText w:val=""/>
      <w:lvlJc w:val="left"/>
      <w:pPr>
        <w:tabs>
          <w:tab w:val="num" w:pos="720"/>
        </w:tabs>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8A0556E"/>
    <w:multiLevelType w:val="multilevel"/>
    <w:tmpl w:val="248D15F7"/>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9B3D3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1C2E56CF"/>
    <w:multiLevelType w:val="multilevel"/>
    <w:tmpl w:val="248D15F7"/>
    <w:lvl w:ilvl="0">
      <w:start w:val="1"/>
      <w:numFmt w:val="bullet"/>
      <w:lvlText w:val=""/>
      <w:lvlJc w:val="left"/>
      <w:pPr>
        <w:tabs>
          <w:tab w:val="num" w:pos="720"/>
        </w:tabs>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3FB1842"/>
    <w:multiLevelType w:val="multilevel"/>
    <w:tmpl w:val="BDF84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2488B"/>
    <w:multiLevelType w:val="singleLevel"/>
    <w:tmpl w:val="0F187E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EA78D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33004F05"/>
    <w:multiLevelType w:val="multilevel"/>
    <w:tmpl w:val="2028F3CF"/>
    <w:lvl w:ilvl="0">
      <w:start w:val="1"/>
      <w:numFmt w:val="bullet"/>
      <w:lvlText w:val=""/>
      <w:lvlJc w:val="left"/>
      <w:pPr>
        <w:tabs>
          <w:tab w:val="num" w:pos="720"/>
        </w:tabs>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1F16BDC"/>
    <w:multiLevelType w:val="hybridMultilevel"/>
    <w:tmpl w:val="413A9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619F9"/>
    <w:multiLevelType w:val="multilevel"/>
    <w:tmpl w:val="C7D892B4"/>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67B6A6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5A7D24D9"/>
    <w:multiLevelType w:val="hybridMultilevel"/>
    <w:tmpl w:val="B07872A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64096F0D"/>
    <w:multiLevelType w:val="multilevel"/>
    <w:tmpl w:val="C70C68E1"/>
    <w:lvl w:ilvl="0">
      <w:start w:val="1"/>
      <w:numFmt w:val="bullet"/>
      <w:lvlText w:val=""/>
      <w:lvlJc w:val="left"/>
      <w:pPr>
        <w:tabs>
          <w:tab w:val="num" w:pos="720"/>
        </w:tabs>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F695AC3"/>
    <w:multiLevelType w:val="multilevel"/>
    <w:tmpl w:val="59F69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64E3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7761FD3A"/>
    <w:multiLevelType w:val="multilevel"/>
    <w:tmpl w:val="8AB655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DC709A2"/>
    <w:multiLevelType w:val="hybridMultilevel"/>
    <w:tmpl w:val="88D61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1"/>
  </w:num>
  <w:num w:numId="3">
    <w:abstractNumId w:val="6"/>
  </w:num>
  <w:num w:numId="4">
    <w:abstractNumId w:val="0"/>
  </w:num>
  <w:num w:numId="5">
    <w:abstractNumId w:val="3"/>
  </w:num>
  <w:num w:numId="6">
    <w:abstractNumId w:val="2"/>
  </w:num>
  <w:num w:numId="7">
    <w:abstractNumId w:val="18"/>
  </w:num>
  <w:num w:numId="8">
    <w:abstractNumId w:val="9"/>
  </w:num>
  <w:num w:numId="9">
    <w:abstractNumId w:val="8"/>
  </w:num>
  <w:num w:numId="10">
    <w:abstractNumId w:val="5"/>
  </w:num>
  <w:num w:numId="11">
    <w:abstractNumId w:val="14"/>
  </w:num>
  <w:num w:numId="12">
    <w:abstractNumId w:val="17"/>
  </w:num>
  <w:num w:numId="13">
    <w:abstractNumId w:val="4"/>
  </w:num>
  <w:num w:numId="14">
    <w:abstractNumId w:val="12"/>
  </w:num>
  <w:num w:numId="15">
    <w:abstractNumId w:val="11"/>
  </w:num>
  <w:num w:numId="16">
    <w:abstractNumId w:val="15"/>
  </w:num>
  <w:num w:numId="17">
    <w:abstractNumId w:val="7"/>
  </w:num>
  <w:num w:numId="18">
    <w:abstractNumId w:val="19"/>
  </w:num>
  <w:num w:numId="19">
    <w:abstractNumId w:val="10"/>
  </w:num>
  <w:num w:numId="20">
    <w:abstractNumId w:val="13"/>
  </w:num>
  <w:num w:numId="21">
    <w:abstractNumId w:val="16"/>
  </w:num>
  <w:num w:numId="22">
    <w:abstractNumId w:val="21"/>
  </w:num>
  <w:num w:numId="23">
    <w:abstractNumId w:val="18"/>
  </w:num>
  <w:num w:numId="24">
    <w:abstractNumId w:val="13"/>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8C"/>
    <w:rsid w:val="00065DC9"/>
    <w:rsid w:val="000F671C"/>
    <w:rsid w:val="00122F5E"/>
    <w:rsid w:val="00166969"/>
    <w:rsid w:val="001A45C2"/>
    <w:rsid w:val="00244D5A"/>
    <w:rsid w:val="00254F47"/>
    <w:rsid w:val="0025585A"/>
    <w:rsid w:val="002612C8"/>
    <w:rsid w:val="002B2BBC"/>
    <w:rsid w:val="002C2D26"/>
    <w:rsid w:val="002C4CC1"/>
    <w:rsid w:val="002C5A64"/>
    <w:rsid w:val="002E6797"/>
    <w:rsid w:val="002E6DFF"/>
    <w:rsid w:val="002F2139"/>
    <w:rsid w:val="002F5D93"/>
    <w:rsid w:val="00391B49"/>
    <w:rsid w:val="00395E59"/>
    <w:rsid w:val="003A1F19"/>
    <w:rsid w:val="003B1661"/>
    <w:rsid w:val="003D2040"/>
    <w:rsid w:val="003D3E21"/>
    <w:rsid w:val="00437AA5"/>
    <w:rsid w:val="00451A95"/>
    <w:rsid w:val="00454A50"/>
    <w:rsid w:val="00475EFF"/>
    <w:rsid w:val="00485132"/>
    <w:rsid w:val="004908AC"/>
    <w:rsid w:val="004A488F"/>
    <w:rsid w:val="004C6FD3"/>
    <w:rsid w:val="004F1B4B"/>
    <w:rsid w:val="004F2F17"/>
    <w:rsid w:val="005033E4"/>
    <w:rsid w:val="00547688"/>
    <w:rsid w:val="0058560A"/>
    <w:rsid w:val="005B104E"/>
    <w:rsid w:val="005D74A0"/>
    <w:rsid w:val="00600845"/>
    <w:rsid w:val="00607165"/>
    <w:rsid w:val="00642706"/>
    <w:rsid w:val="00663438"/>
    <w:rsid w:val="00693A92"/>
    <w:rsid w:val="006A3A1E"/>
    <w:rsid w:val="006B6F47"/>
    <w:rsid w:val="006D79BA"/>
    <w:rsid w:val="006E3859"/>
    <w:rsid w:val="00702974"/>
    <w:rsid w:val="00711089"/>
    <w:rsid w:val="00715530"/>
    <w:rsid w:val="0073112E"/>
    <w:rsid w:val="007629B8"/>
    <w:rsid w:val="00762E2F"/>
    <w:rsid w:val="007665D7"/>
    <w:rsid w:val="00776C44"/>
    <w:rsid w:val="007B60E0"/>
    <w:rsid w:val="007C133E"/>
    <w:rsid w:val="00804240"/>
    <w:rsid w:val="008A2163"/>
    <w:rsid w:val="008A388C"/>
    <w:rsid w:val="008B2F3A"/>
    <w:rsid w:val="008E14B8"/>
    <w:rsid w:val="00910739"/>
    <w:rsid w:val="00922617"/>
    <w:rsid w:val="009524F9"/>
    <w:rsid w:val="00955AAA"/>
    <w:rsid w:val="009904AE"/>
    <w:rsid w:val="009A1849"/>
    <w:rsid w:val="009B0B40"/>
    <w:rsid w:val="009C7412"/>
    <w:rsid w:val="009F33FA"/>
    <w:rsid w:val="009F777A"/>
    <w:rsid w:val="00A01431"/>
    <w:rsid w:val="00A254E7"/>
    <w:rsid w:val="00A348AF"/>
    <w:rsid w:val="00A823FD"/>
    <w:rsid w:val="00AB782C"/>
    <w:rsid w:val="00B30886"/>
    <w:rsid w:val="00B314E6"/>
    <w:rsid w:val="00B7481F"/>
    <w:rsid w:val="00B75DC9"/>
    <w:rsid w:val="00C43192"/>
    <w:rsid w:val="00C4682C"/>
    <w:rsid w:val="00C55CA4"/>
    <w:rsid w:val="00CB27C6"/>
    <w:rsid w:val="00CD1603"/>
    <w:rsid w:val="00CE5B92"/>
    <w:rsid w:val="00D15887"/>
    <w:rsid w:val="00D31241"/>
    <w:rsid w:val="00D444F4"/>
    <w:rsid w:val="00D917CC"/>
    <w:rsid w:val="00E159A4"/>
    <w:rsid w:val="00E17FD4"/>
    <w:rsid w:val="00E27EDC"/>
    <w:rsid w:val="00E3581C"/>
    <w:rsid w:val="00E646A2"/>
    <w:rsid w:val="00E65628"/>
    <w:rsid w:val="00EA3C0E"/>
    <w:rsid w:val="00EC0AEF"/>
    <w:rsid w:val="00EE763E"/>
    <w:rsid w:val="00F0609E"/>
    <w:rsid w:val="00F1604C"/>
    <w:rsid w:val="00F3228D"/>
    <w:rsid w:val="00FF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9349C"/>
  <w14:defaultImageDpi w14:val="0"/>
  <w15:docId w15:val="{9E097686-8580-4885-BE58-0E717489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spacing w:after="0" w:line="240" w:lineRule="auto"/>
    </w:pPr>
    <w:rPr>
      <w:rFonts w:ascii="Arial" w:hAnsi="Arial" w:cs="Arial"/>
      <w:color w:val="000000"/>
      <w:sz w:val="24"/>
      <w:szCs w:val="24"/>
      <w:lang w:val="en-US"/>
    </w:rPr>
  </w:style>
  <w:style w:type="paragraph" w:customStyle="1" w:styleId="CM1">
    <w:name w:val="CM1"/>
    <w:basedOn w:val="Default"/>
    <w:next w:val="Default"/>
    <w:uiPriority w:val="99"/>
    <w:rPr>
      <w:color w:val="auto"/>
    </w:rPr>
  </w:style>
  <w:style w:type="paragraph" w:customStyle="1" w:styleId="CM10">
    <w:name w:val="CM10"/>
    <w:basedOn w:val="Default"/>
    <w:next w:val="Default"/>
    <w:uiPriority w:val="99"/>
    <w:pPr>
      <w:spacing w:after="220"/>
    </w:pPr>
    <w:rPr>
      <w:color w:val="auto"/>
    </w:rPr>
  </w:style>
  <w:style w:type="paragraph" w:customStyle="1" w:styleId="CM11">
    <w:name w:val="CM11"/>
    <w:basedOn w:val="Default"/>
    <w:next w:val="Default"/>
    <w:uiPriority w:val="99"/>
    <w:pPr>
      <w:spacing w:after="315"/>
    </w:pPr>
    <w:rPr>
      <w:color w:val="auto"/>
    </w:rPr>
  </w:style>
  <w:style w:type="paragraph" w:customStyle="1" w:styleId="CM12">
    <w:name w:val="CM12"/>
    <w:basedOn w:val="Default"/>
    <w:next w:val="Default"/>
    <w:uiPriority w:val="99"/>
    <w:pPr>
      <w:spacing w:after="480"/>
    </w:pPr>
    <w:rPr>
      <w:color w:val="auto"/>
    </w:rPr>
  </w:style>
  <w:style w:type="paragraph" w:customStyle="1" w:styleId="CM2">
    <w:name w:val="CM2"/>
    <w:basedOn w:val="Default"/>
    <w:next w:val="Default"/>
    <w:uiPriority w:val="99"/>
    <w:pPr>
      <w:spacing w:line="240" w:lineRule="atLeast"/>
    </w:pPr>
    <w:rPr>
      <w:color w:val="auto"/>
    </w:rPr>
  </w:style>
  <w:style w:type="paragraph" w:customStyle="1" w:styleId="CM3">
    <w:name w:val="CM3"/>
    <w:basedOn w:val="Default"/>
    <w:next w:val="Default"/>
    <w:uiPriority w:val="99"/>
    <w:pPr>
      <w:spacing w:line="240" w:lineRule="atLeast"/>
    </w:pPr>
    <w:rPr>
      <w:color w:val="auto"/>
    </w:rPr>
  </w:style>
  <w:style w:type="paragraph" w:customStyle="1" w:styleId="CM7">
    <w:name w:val="CM7"/>
    <w:basedOn w:val="Default"/>
    <w:next w:val="Default"/>
    <w:uiPriority w:val="99"/>
    <w:rPr>
      <w:color w:val="auto"/>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7C133E"/>
    <w:pPr>
      <w:tabs>
        <w:tab w:val="center" w:pos="4513"/>
        <w:tab w:val="right" w:pos="9026"/>
      </w:tabs>
    </w:pPr>
  </w:style>
  <w:style w:type="character" w:customStyle="1" w:styleId="HeaderChar">
    <w:name w:val="Header Char"/>
    <w:basedOn w:val="DefaultParagraphFont"/>
    <w:link w:val="Header"/>
    <w:uiPriority w:val="99"/>
    <w:locked/>
    <w:rsid w:val="007C133E"/>
    <w:rPr>
      <w:rFonts w:cs="Times New Roman"/>
      <w:sz w:val="24"/>
      <w:szCs w:val="24"/>
    </w:rPr>
  </w:style>
  <w:style w:type="paragraph" w:styleId="Footer">
    <w:name w:val="footer"/>
    <w:basedOn w:val="Normal"/>
    <w:link w:val="FooterChar"/>
    <w:uiPriority w:val="99"/>
    <w:unhideWhenUsed/>
    <w:rsid w:val="007C133E"/>
    <w:pPr>
      <w:tabs>
        <w:tab w:val="center" w:pos="4513"/>
        <w:tab w:val="right" w:pos="9026"/>
      </w:tabs>
    </w:pPr>
  </w:style>
  <w:style w:type="character" w:customStyle="1" w:styleId="FooterChar">
    <w:name w:val="Footer Char"/>
    <w:basedOn w:val="DefaultParagraphFont"/>
    <w:link w:val="Footer"/>
    <w:uiPriority w:val="99"/>
    <w:locked/>
    <w:rsid w:val="007C133E"/>
    <w:rPr>
      <w:rFonts w:cs="Times New Roman"/>
      <w:sz w:val="24"/>
      <w:szCs w:val="24"/>
    </w:rPr>
  </w:style>
  <w:style w:type="table" w:styleId="TableGrid">
    <w:name w:val="Table Grid"/>
    <w:basedOn w:val="TableNormal"/>
    <w:uiPriority w:val="59"/>
    <w:rsid w:val="00D9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6568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5DD3-4A04-4BAF-92B1-86677CC9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CIRCUS SPACE</vt:lpstr>
    </vt:vector>
  </TitlesOfParts>
  <Company>The Circus Space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CIRCUS SPACE</dc:title>
  <dc:creator>Tamsin Weatherly</dc:creator>
  <cp:lastModifiedBy>Nessan Heduan</cp:lastModifiedBy>
  <cp:revision>3</cp:revision>
  <cp:lastPrinted>2014-06-17T10:58:00Z</cp:lastPrinted>
  <dcterms:created xsi:type="dcterms:W3CDTF">2023-04-26T14:59:00Z</dcterms:created>
  <dcterms:modified xsi:type="dcterms:W3CDTF">2023-04-28T15:17:00Z</dcterms:modified>
</cp:coreProperties>
</file>