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111D" w:rsidRPr="002D2C88" w:rsidRDefault="00D1111D" w:rsidP="006A01E0">
      <w:pPr>
        <w:spacing w:after="0" w:line="280" w:lineRule="atLeast"/>
        <w:jc w:val="center"/>
        <w:rPr>
          <w:rFonts w:ascii="Century Gothic" w:hAnsi="Century Gothic"/>
          <w:b/>
          <w:lang w:val="en-US"/>
        </w:rPr>
      </w:pPr>
      <w:r w:rsidRPr="002D2C88">
        <w:rPr>
          <w:rFonts w:ascii="Century Gothic" w:hAnsi="Century Gothic"/>
          <w:b/>
          <w:lang w:val="en-US"/>
        </w:rPr>
        <w:t xml:space="preserve">Chief </w:t>
      </w:r>
      <w:r w:rsidR="007103A4" w:rsidRPr="002D2C88">
        <w:rPr>
          <w:rFonts w:ascii="Century Gothic" w:hAnsi="Century Gothic"/>
          <w:b/>
          <w:lang w:val="en-US"/>
        </w:rPr>
        <w:t>Executive Officer</w:t>
      </w:r>
      <w:r w:rsidRPr="002D2C88">
        <w:rPr>
          <w:rFonts w:ascii="Century Gothic" w:hAnsi="Century Gothic"/>
          <w:b/>
          <w:lang w:val="en-US"/>
        </w:rPr>
        <w:t xml:space="preserve"> </w:t>
      </w:r>
    </w:p>
    <w:p w:rsidR="006A01E0" w:rsidRPr="002D2C88" w:rsidRDefault="006A01E0" w:rsidP="006A01E0">
      <w:pPr>
        <w:spacing w:after="0" w:line="280" w:lineRule="atLeast"/>
        <w:jc w:val="center"/>
        <w:rPr>
          <w:rFonts w:ascii="Century Gothic" w:eastAsia="Times New Roman" w:hAnsi="Century Gothic" w:cs="Times New Roman"/>
          <w:b/>
          <w:sz w:val="20"/>
          <w:szCs w:val="20"/>
        </w:rPr>
      </w:pPr>
    </w:p>
    <w:p w:rsidR="00D1111D" w:rsidRPr="002D2C88" w:rsidRDefault="00D1111D" w:rsidP="00D1111D">
      <w:pPr>
        <w:spacing w:after="0" w:line="280" w:lineRule="atLeast"/>
        <w:jc w:val="both"/>
        <w:rPr>
          <w:rFonts w:ascii="Century Gothic" w:eastAsia="Times New Roman" w:hAnsi="Century Gothic" w:cs="Times New Roman"/>
          <w:sz w:val="20"/>
          <w:szCs w:val="20"/>
        </w:rPr>
      </w:pPr>
      <w:r w:rsidRPr="002D2C88">
        <w:rPr>
          <w:rFonts w:ascii="Century Gothic" w:eastAsia="Times New Roman" w:hAnsi="Century Gothic" w:cs="Times New Roman"/>
          <w:b/>
          <w:sz w:val="20"/>
          <w:szCs w:val="20"/>
        </w:rPr>
        <w:t>Reports to:</w:t>
      </w:r>
      <w:r w:rsidRPr="002D2C88">
        <w:rPr>
          <w:rFonts w:ascii="Century Gothic" w:eastAsia="Times New Roman" w:hAnsi="Century Gothic" w:cs="Times New Roman"/>
          <w:b/>
          <w:sz w:val="20"/>
          <w:szCs w:val="20"/>
        </w:rPr>
        <w:tab/>
      </w:r>
      <w:r w:rsidRPr="002D2C88">
        <w:rPr>
          <w:rFonts w:ascii="Century Gothic" w:eastAsia="Times New Roman" w:hAnsi="Century Gothic" w:cs="Times New Roman"/>
          <w:b/>
          <w:sz w:val="20"/>
          <w:szCs w:val="20"/>
        </w:rPr>
        <w:tab/>
      </w:r>
      <w:r w:rsidRPr="002D2C88">
        <w:rPr>
          <w:rFonts w:ascii="Century Gothic" w:eastAsia="Times New Roman" w:hAnsi="Century Gothic" w:cs="Times New Roman"/>
          <w:b/>
          <w:sz w:val="20"/>
          <w:szCs w:val="20"/>
        </w:rPr>
        <w:tab/>
      </w:r>
      <w:r w:rsidR="00E41CAB" w:rsidRPr="002D2C88">
        <w:rPr>
          <w:rFonts w:ascii="Century Gothic" w:eastAsia="Times New Roman" w:hAnsi="Century Gothic" w:cs="Times New Roman"/>
          <w:sz w:val="20"/>
          <w:szCs w:val="20"/>
        </w:rPr>
        <w:t>Chair</w:t>
      </w:r>
      <w:r w:rsidR="007103A4" w:rsidRPr="002D2C88">
        <w:rPr>
          <w:rFonts w:ascii="Century Gothic" w:eastAsia="Times New Roman" w:hAnsi="Century Gothic" w:cs="Times New Roman"/>
          <w:sz w:val="20"/>
          <w:szCs w:val="20"/>
        </w:rPr>
        <w:t xml:space="preserve"> of Trustees</w:t>
      </w:r>
    </w:p>
    <w:p w:rsidR="00D1111D" w:rsidRPr="002D2C88" w:rsidRDefault="00D1111D" w:rsidP="00D1111D">
      <w:pPr>
        <w:spacing w:after="0" w:line="280" w:lineRule="atLeast"/>
        <w:jc w:val="both"/>
        <w:rPr>
          <w:rFonts w:ascii="Century Gothic" w:eastAsia="Times New Roman" w:hAnsi="Century Gothic" w:cs="Times New Roman"/>
          <w:b/>
          <w:sz w:val="20"/>
          <w:szCs w:val="20"/>
        </w:rPr>
      </w:pPr>
    </w:p>
    <w:p w:rsidR="00D1111D" w:rsidRPr="002D2C88" w:rsidRDefault="00D1111D" w:rsidP="00D1111D">
      <w:pPr>
        <w:spacing w:after="0" w:line="280" w:lineRule="atLeast"/>
        <w:ind w:left="2880" w:hanging="2880"/>
        <w:jc w:val="both"/>
        <w:rPr>
          <w:rFonts w:ascii="Century Gothic" w:eastAsia="Times New Roman" w:hAnsi="Century Gothic" w:cs="Times New Roman"/>
          <w:sz w:val="20"/>
          <w:szCs w:val="20"/>
        </w:rPr>
      </w:pPr>
      <w:r w:rsidRPr="002D2C88">
        <w:rPr>
          <w:rFonts w:ascii="Century Gothic" w:eastAsia="Times New Roman" w:hAnsi="Century Gothic" w:cs="Times New Roman"/>
          <w:b/>
          <w:sz w:val="20"/>
          <w:szCs w:val="20"/>
        </w:rPr>
        <w:t>Hours:</w:t>
      </w:r>
      <w:r w:rsidRPr="002D2C88">
        <w:rPr>
          <w:rFonts w:ascii="Century Gothic" w:eastAsia="Times New Roman" w:hAnsi="Century Gothic" w:cs="Times New Roman"/>
          <w:b/>
          <w:sz w:val="20"/>
          <w:szCs w:val="20"/>
        </w:rPr>
        <w:tab/>
      </w:r>
      <w:r w:rsidRPr="002D2C88">
        <w:rPr>
          <w:rFonts w:ascii="Century Gothic" w:eastAsia="Times New Roman" w:hAnsi="Century Gothic" w:cs="Times New Roman"/>
          <w:sz w:val="20"/>
          <w:szCs w:val="20"/>
        </w:rPr>
        <w:t>Full Time</w:t>
      </w:r>
    </w:p>
    <w:p w:rsidR="00D1111D" w:rsidRPr="002D2C88" w:rsidRDefault="00D1111D" w:rsidP="00D1111D">
      <w:pPr>
        <w:spacing w:after="0" w:line="280" w:lineRule="atLeast"/>
        <w:ind w:left="2880" w:hanging="2880"/>
        <w:jc w:val="both"/>
        <w:rPr>
          <w:rFonts w:ascii="Century Gothic" w:eastAsia="Times New Roman" w:hAnsi="Century Gothic" w:cs="Times New Roman"/>
          <w:sz w:val="20"/>
          <w:szCs w:val="20"/>
        </w:rPr>
      </w:pPr>
    </w:p>
    <w:p w:rsidR="00D1111D" w:rsidRPr="002D2C88" w:rsidRDefault="00D1111D" w:rsidP="00385431">
      <w:pPr>
        <w:spacing w:after="0" w:line="280" w:lineRule="atLeast"/>
        <w:ind w:left="2880" w:hanging="2880"/>
        <w:rPr>
          <w:rFonts w:ascii="Century Gothic" w:eastAsia="Times New Roman" w:hAnsi="Century Gothic" w:cs="Times New Roman"/>
          <w:sz w:val="20"/>
          <w:szCs w:val="20"/>
        </w:rPr>
      </w:pPr>
      <w:r w:rsidRPr="002D2C88">
        <w:rPr>
          <w:rFonts w:ascii="Century Gothic" w:eastAsia="Times New Roman" w:hAnsi="Century Gothic" w:cs="Times New Roman"/>
          <w:b/>
          <w:sz w:val="20"/>
          <w:szCs w:val="20"/>
        </w:rPr>
        <w:t>Responsible for:</w:t>
      </w:r>
      <w:r w:rsidRPr="002D2C88">
        <w:rPr>
          <w:rFonts w:ascii="Century Gothic" w:eastAsia="Times New Roman" w:hAnsi="Century Gothic" w:cs="Times New Roman"/>
          <w:b/>
          <w:sz w:val="20"/>
          <w:szCs w:val="20"/>
        </w:rPr>
        <w:tab/>
      </w:r>
      <w:r w:rsidR="007103A4" w:rsidRPr="002D2C88">
        <w:rPr>
          <w:rFonts w:ascii="Century Gothic" w:eastAsia="Times New Roman" w:hAnsi="Century Gothic" w:cs="Times New Roman"/>
          <w:sz w:val="20"/>
          <w:szCs w:val="20"/>
        </w:rPr>
        <w:t>Director of Professional Development, Commercial Director, Chief Operating Officer</w:t>
      </w:r>
      <w:r w:rsidRPr="002D2C88">
        <w:rPr>
          <w:rFonts w:ascii="Century Gothic" w:eastAsia="Times New Roman" w:hAnsi="Century Gothic" w:cs="Times New Roman"/>
          <w:sz w:val="20"/>
          <w:szCs w:val="20"/>
        </w:rPr>
        <w:t xml:space="preserve"> </w:t>
      </w:r>
    </w:p>
    <w:p w:rsidR="00D1111D" w:rsidRPr="002D2C88" w:rsidRDefault="00D1111D" w:rsidP="00D1111D">
      <w:pPr>
        <w:spacing w:after="0" w:line="280" w:lineRule="atLeast"/>
        <w:jc w:val="both"/>
        <w:rPr>
          <w:rFonts w:ascii="Century Gothic" w:eastAsia="Times New Roman" w:hAnsi="Century Gothic" w:cs="Times New Roman"/>
          <w:sz w:val="20"/>
          <w:szCs w:val="20"/>
        </w:rPr>
      </w:pPr>
    </w:p>
    <w:p w:rsidR="00D1111D" w:rsidRPr="004A0882" w:rsidRDefault="00D1111D" w:rsidP="00D1111D">
      <w:pPr>
        <w:spacing w:after="0" w:line="280" w:lineRule="atLeast"/>
        <w:jc w:val="both"/>
        <w:rPr>
          <w:rFonts w:ascii="Century Gothic" w:eastAsia="Times New Roman" w:hAnsi="Century Gothic" w:cs="Times New Roman"/>
          <w:b/>
          <w:sz w:val="20"/>
          <w:szCs w:val="20"/>
        </w:rPr>
      </w:pPr>
      <w:r w:rsidRPr="002D2C88">
        <w:rPr>
          <w:rFonts w:ascii="Century Gothic" w:eastAsia="Times New Roman" w:hAnsi="Century Gothic" w:cs="Times New Roman"/>
          <w:b/>
          <w:sz w:val="20"/>
          <w:szCs w:val="20"/>
        </w:rPr>
        <w:t>Salary:</w:t>
      </w:r>
      <w:r w:rsidRPr="002D2C88">
        <w:rPr>
          <w:rFonts w:ascii="Century Gothic" w:eastAsia="Times New Roman" w:hAnsi="Century Gothic" w:cs="Times New Roman"/>
          <w:b/>
          <w:sz w:val="20"/>
          <w:szCs w:val="20"/>
        </w:rPr>
        <w:tab/>
      </w:r>
      <w:r w:rsidRPr="002D2C88">
        <w:rPr>
          <w:rFonts w:ascii="Century Gothic" w:eastAsia="Times New Roman" w:hAnsi="Century Gothic" w:cs="Times New Roman"/>
          <w:b/>
          <w:sz w:val="20"/>
          <w:szCs w:val="20"/>
        </w:rPr>
        <w:tab/>
      </w:r>
      <w:r w:rsidRPr="002D2C88">
        <w:rPr>
          <w:rFonts w:ascii="Century Gothic" w:eastAsia="Times New Roman" w:hAnsi="Century Gothic" w:cs="Times New Roman"/>
          <w:b/>
          <w:sz w:val="20"/>
          <w:szCs w:val="20"/>
        </w:rPr>
        <w:tab/>
      </w:r>
      <w:r w:rsidRPr="002D2C88">
        <w:rPr>
          <w:rFonts w:ascii="Century Gothic" w:eastAsia="Times New Roman" w:hAnsi="Century Gothic" w:cs="Times New Roman"/>
          <w:b/>
          <w:sz w:val="20"/>
          <w:szCs w:val="20"/>
        </w:rPr>
        <w:tab/>
      </w:r>
      <w:r w:rsidRPr="004A0882">
        <w:rPr>
          <w:rFonts w:ascii="Century Gothic" w:eastAsia="Times New Roman" w:hAnsi="Century Gothic" w:cs="Times New Roman"/>
          <w:sz w:val="20"/>
          <w:szCs w:val="20"/>
        </w:rPr>
        <w:t>£</w:t>
      </w:r>
      <w:r w:rsidR="004A0882" w:rsidRPr="004A0882">
        <w:rPr>
          <w:rFonts w:ascii="Century Gothic" w:eastAsia="Times New Roman" w:hAnsi="Century Gothic" w:cs="Times New Roman"/>
          <w:sz w:val="20"/>
          <w:szCs w:val="20"/>
        </w:rPr>
        <w:t>75,000</w:t>
      </w:r>
      <w:r w:rsidR="004A0882">
        <w:rPr>
          <w:rFonts w:ascii="Century Gothic" w:eastAsia="Times New Roman" w:hAnsi="Century Gothic" w:cs="Times New Roman"/>
          <w:sz w:val="20"/>
          <w:szCs w:val="20"/>
        </w:rPr>
        <w:t xml:space="preserve"> - </w:t>
      </w:r>
      <w:r w:rsidR="004A0882" w:rsidRPr="004A0882">
        <w:rPr>
          <w:rFonts w:ascii="Century Gothic" w:eastAsia="Times New Roman" w:hAnsi="Century Gothic" w:cs="Times New Roman"/>
          <w:sz w:val="20"/>
          <w:szCs w:val="20"/>
        </w:rPr>
        <w:t>£85,000 pa</w:t>
      </w:r>
    </w:p>
    <w:p w:rsidR="00D1111D" w:rsidRPr="002D2C88" w:rsidRDefault="00D1111D" w:rsidP="00D1111D">
      <w:pPr>
        <w:spacing w:after="0" w:line="280" w:lineRule="atLeast"/>
        <w:jc w:val="both"/>
        <w:rPr>
          <w:rFonts w:ascii="Century Gothic" w:eastAsia="Times New Roman" w:hAnsi="Century Gothic" w:cs="Times New Roman"/>
          <w:b/>
          <w:sz w:val="20"/>
          <w:szCs w:val="20"/>
        </w:rPr>
      </w:pPr>
    </w:p>
    <w:p w:rsidR="00D1111D" w:rsidRPr="002D2C88" w:rsidRDefault="00D1111D" w:rsidP="00F405A3">
      <w:pPr>
        <w:spacing w:after="0" w:line="280" w:lineRule="atLeast"/>
        <w:ind w:left="2880" w:hanging="2880"/>
        <w:jc w:val="both"/>
        <w:rPr>
          <w:rFonts w:ascii="Century Gothic" w:eastAsia="Times New Roman" w:hAnsi="Century Gothic" w:cs="Times New Roman"/>
          <w:sz w:val="20"/>
          <w:szCs w:val="20"/>
        </w:rPr>
      </w:pPr>
      <w:r w:rsidRPr="002D2C88">
        <w:rPr>
          <w:rFonts w:ascii="Century Gothic" w:eastAsia="Times New Roman" w:hAnsi="Century Gothic" w:cs="Times New Roman"/>
          <w:b/>
          <w:sz w:val="20"/>
          <w:szCs w:val="20"/>
        </w:rPr>
        <w:t>Holiday Entitlement:</w:t>
      </w:r>
      <w:r w:rsidRPr="002D2C88">
        <w:rPr>
          <w:rFonts w:ascii="Century Gothic" w:eastAsia="Times New Roman" w:hAnsi="Century Gothic" w:cs="Times New Roman"/>
          <w:b/>
          <w:sz w:val="20"/>
          <w:szCs w:val="20"/>
        </w:rPr>
        <w:tab/>
      </w:r>
      <w:r w:rsidRPr="002D2C88">
        <w:rPr>
          <w:rFonts w:ascii="Century Gothic" w:eastAsia="Century Gothic" w:hAnsi="Century Gothic" w:cs="Times New Roman"/>
          <w:sz w:val="20"/>
          <w:szCs w:val="20"/>
        </w:rPr>
        <w:t>30 days paid holiday per annum (pro rata), inclusive of 8 Statutory Bank Holidays, increasing by 1 day for each year of service from 1st September up to a maximum of 35 days per annum (pro rata).</w:t>
      </w:r>
    </w:p>
    <w:p w:rsidR="00D1111D" w:rsidRPr="002D2C88" w:rsidRDefault="00D1111D" w:rsidP="00D1111D">
      <w:pPr>
        <w:spacing w:after="0" w:line="280" w:lineRule="atLeast"/>
        <w:rPr>
          <w:rFonts w:ascii="Century Gothic" w:hAnsi="Century Gothic"/>
          <w:b/>
          <w:sz w:val="20"/>
          <w:szCs w:val="20"/>
          <w:lang w:val="en-US"/>
        </w:rPr>
      </w:pPr>
    </w:p>
    <w:p w:rsidR="00D1111D" w:rsidRPr="002D2C88" w:rsidRDefault="00D1111D" w:rsidP="00D1111D">
      <w:pPr>
        <w:spacing w:after="0" w:line="280" w:lineRule="atLeast"/>
        <w:jc w:val="both"/>
        <w:rPr>
          <w:rFonts w:ascii="Century Gothic" w:eastAsia="Times New Roman" w:hAnsi="Century Gothic" w:cs="Times New Roman"/>
          <w:sz w:val="20"/>
          <w:szCs w:val="20"/>
          <w:lang w:val="en-US"/>
        </w:rPr>
      </w:pPr>
      <w:r w:rsidRPr="002D2C88">
        <w:rPr>
          <w:rFonts w:ascii="Century Gothic" w:eastAsia="Times New Roman" w:hAnsi="Century Gothic" w:cs="Times New Roman"/>
          <w:b/>
          <w:bCs/>
          <w:sz w:val="20"/>
          <w:szCs w:val="20"/>
          <w:lang w:val="en-US"/>
        </w:rPr>
        <w:t xml:space="preserve">About the National Centre for Circus Arts </w:t>
      </w:r>
    </w:p>
    <w:p w:rsidR="00385431" w:rsidRPr="002D2C88" w:rsidRDefault="00385431" w:rsidP="00385431">
      <w:pPr>
        <w:spacing w:after="0" w:line="280" w:lineRule="atLeast"/>
        <w:rPr>
          <w:rFonts w:ascii="Century Gothic" w:hAnsi="Century Gothic"/>
          <w:sz w:val="20"/>
          <w:szCs w:val="20"/>
          <w:lang w:val="en-US"/>
        </w:rPr>
      </w:pPr>
      <w:r w:rsidRPr="002D2C88">
        <w:rPr>
          <w:rFonts w:ascii="Century Gothic" w:hAnsi="Century Gothic"/>
          <w:sz w:val="20"/>
          <w:szCs w:val="20"/>
          <w:lang w:val="en-US"/>
        </w:rPr>
        <w:t xml:space="preserve">The National Centre for Circus Arts is a registered charity and an independent Higher Education provider registered with the Office for Students, and is one of Europe’s leading providers of circus arts training. For the past 30 years we have provided emerging and professional circus artists, directors and choreographers access to vital space and support to train, experiment and share ideas. </w:t>
      </w:r>
    </w:p>
    <w:p w:rsidR="00385431" w:rsidRPr="002D2C88" w:rsidRDefault="00385431" w:rsidP="00385431">
      <w:pPr>
        <w:spacing w:after="0" w:line="280" w:lineRule="atLeast"/>
        <w:rPr>
          <w:rFonts w:ascii="Century Gothic" w:hAnsi="Century Gothic"/>
          <w:sz w:val="20"/>
          <w:szCs w:val="20"/>
          <w:lang w:val="en-US"/>
        </w:rPr>
      </w:pPr>
    </w:p>
    <w:p w:rsidR="00385431" w:rsidRPr="002D2C88" w:rsidRDefault="00385431" w:rsidP="00385431">
      <w:pPr>
        <w:spacing w:after="0" w:line="280" w:lineRule="atLeast"/>
        <w:rPr>
          <w:rFonts w:ascii="Century Gothic" w:hAnsi="Century Gothic"/>
          <w:sz w:val="20"/>
          <w:szCs w:val="20"/>
          <w:lang w:val="en-US"/>
        </w:rPr>
      </w:pPr>
      <w:r w:rsidRPr="002D2C88">
        <w:rPr>
          <w:rFonts w:ascii="Century Gothic" w:hAnsi="Century Gothic"/>
          <w:sz w:val="20"/>
          <w:szCs w:val="20"/>
          <w:lang w:val="en-US"/>
        </w:rPr>
        <w:t>Our diverse range of work includes BA degree-level education in Circus Arts which is supported at either side by a structured training programme for under-18s and professional development opportunities for aspiring and established performers. Adults and young people can enjoy recreational classes and occasional performances. We also run highly regarded workshops, away days and team building events for the corporate community. We continue to develop our creation and production capabilities and are striving forward in both initiating, supporting and creating high quality work that can tour regionally and nationally. Our national role increasingly sees us supporting and mentoring circus artists and organisations across the country as we seek to develop and mature our remarkable art form.</w:t>
      </w:r>
    </w:p>
    <w:p w:rsidR="00D1111D" w:rsidRPr="002D2C88" w:rsidRDefault="00D1111D" w:rsidP="00D1111D">
      <w:pPr>
        <w:spacing w:after="0" w:line="280" w:lineRule="atLeast"/>
        <w:rPr>
          <w:rFonts w:ascii="Century Gothic" w:hAnsi="Century Gothic"/>
          <w:b/>
          <w:sz w:val="20"/>
          <w:szCs w:val="20"/>
          <w:lang w:val="en-US"/>
        </w:rPr>
      </w:pPr>
    </w:p>
    <w:p w:rsidR="00D1111D" w:rsidRPr="002D2C88" w:rsidRDefault="00F405A3" w:rsidP="00D1111D">
      <w:pPr>
        <w:spacing w:after="0" w:line="280" w:lineRule="atLeast"/>
        <w:rPr>
          <w:rFonts w:ascii="Century Gothic" w:hAnsi="Century Gothic"/>
          <w:b/>
          <w:sz w:val="20"/>
          <w:szCs w:val="20"/>
          <w:lang w:val="en-US"/>
        </w:rPr>
      </w:pPr>
      <w:r w:rsidRPr="002D2C88">
        <w:rPr>
          <w:rFonts w:ascii="Century Gothic" w:hAnsi="Century Gothic"/>
          <w:b/>
          <w:sz w:val="20"/>
          <w:szCs w:val="20"/>
          <w:lang w:val="en-US"/>
        </w:rPr>
        <w:t>PURPOSE OF THE POST</w:t>
      </w:r>
    </w:p>
    <w:p w:rsidR="00D1111D" w:rsidRPr="002D2C88" w:rsidRDefault="00E41CAB" w:rsidP="00D1111D">
      <w:pPr>
        <w:spacing w:after="0" w:line="280" w:lineRule="atLeast"/>
        <w:rPr>
          <w:rFonts w:ascii="Century Gothic" w:hAnsi="Century Gothic"/>
          <w:sz w:val="20"/>
          <w:szCs w:val="20"/>
          <w:lang w:val="en-US"/>
        </w:rPr>
      </w:pPr>
      <w:r w:rsidRPr="002D2C88">
        <w:rPr>
          <w:rFonts w:ascii="Century Gothic" w:hAnsi="Century Gothic"/>
          <w:sz w:val="20"/>
          <w:szCs w:val="20"/>
        </w:rPr>
        <w:t>The Chief Executive Officer</w:t>
      </w:r>
      <w:r w:rsidR="00C370BB">
        <w:rPr>
          <w:rFonts w:ascii="Century Gothic" w:hAnsi="Century Gothic"/>
          <w:sz w:val="20"/>
          <w:szCs w:val="20"/>
        </w:rPr>
        <w:t xml:space="preserve"> (CEO)</w:t>
      </w:r>
      <w:r w:rsidRPr="002D2C88">
        <w:rPr>
          <w:rFonts w:ascii="Century Gothic" w:hAnsi="Century Gothic"/>
          <w:sz w:val="20"/>
          <w:szCs w:val="20"/>
        </w:rPr>
        <w:t xml:space="preserve"> is responsible to the </w:t>
      </w:r>
      <w:r w:rsidR="00C370BB">
        <w:rPr>
          <w:rFonts w:ascii="Century Gothic" w:hAnsi="Century Gothic"/>
          <w:sz w:val="20"/>
          <w:szCs w:val="20"/>
        </w:rPr>
        <w:t>B</w:t>
      </w:r>
      <w:r w:rsidRPr="002D2C88">
        <w:rPr>
          <w:rFonts w:ascii="Century Gothic" w:hAnsi="Century Gothic"/>
          <w:sz w:val="20"/>
          <w:szCs w:val="20"/>
        </w:rPr>
        <w:t xml:space="preserve">oard of </w:t>
      </w:r>
      <w:r w:rsidR="00C370BB">
        <w:rPr>
          <w:rFonts w:ascii="Century Gothic" w:hAnsi="Century Gothic"/>
          <w:sz w:val="20"/>
          <w:szCs w:val="20"/>
        </w:rPr>
        <w:t>T</w:t>
      </w:r>
      <w:r w:rsidRPr="002D2C88">
        <w:rPr>
          <w:rFonts w:ascii="Century Gothic" w:hAnsi="Century Gothic"/>
          <w:sz w:val="20"/>
          <w:szCs w:val="20"/>
        </w:rPr>
        <w:t xml:space="preserve">rustees for the overall leadership of the organisation. They are the Accountable Officer for the Higher Education programme and hold overall responsibility for the relationship with the Office for Students and compliance with the terms and conditions of registration as a higher education provider. </w:t>
      </w:r>
    </w:p>
    <w:p w:rsidR="00D1111D" w:rsidRPr="002D2C88" w:rsidRDefault="00D1111D" w:rsidP="00D1111D">
      <w:pPr>
        <w:spacing w:after="0" w:line="280" w:lineRule="atLeast"/>
        <w:rPr>
          <w:rFonts w:ascii="Century Gothic" w:hAnsi="Century Gothic"/>
          <w:sz w:val="20"/>
          <w:szCs w:val="20"/>
          <w:lang w:val="en-US"/>
        </w:rPr>
      </w:pPr>
    </w:p>
    <w:p w:rsidR="00D1111D" w:rsidRPr="002D2C88" w:rsidRDefault="00D1111D" w:rsidP="00D1111D">
      <w:pPr>
        <w:spacing w:after="0" w:line="280" w:lineRule="atLeast"/>
        <w:rPr>
          <w:rFonts w:ascii="Century Gothic" w:hAnsi="Century Gothic"/>
          <w:sz w:val="20"/>
          <w:szCs w:val="20"/>
          <w:lang w:val="en-US"/>
        </w:rPr>
      </w:pPr>
      <w:r w:rsidRPr="002D2C88">
        <w:rPr>
          <w:rFonts w:ascii="Century Gothic" w:hAnsi="Century Gothic"/>
          <w:sz w:val="20"/>
          <w:szCs w:val="20"/>
          <w:lang w:val="en-US"/>
        </w:rPr>
        <w:t xml:space="preserve">They will lead </w:t>
      </w:r>
      <w:r w:rsidR="00E41CAB" w:rsidRPr="002D2C88">
        <w:rPr>
          <w:rFonts w:ascii="Century Gothic" w:hAnsi="Century Gothic"/>
          <w:sz w:val="20"/>
          <w:szCs w:val="20"/>
          <w:lang w:val="en-US"/>
        </w:rPr>
        <w:t xml:space="preserve">the strategic direction of the </w:t>
      </w:r>
      <w:r w:rsidR="00B605D7" w:rsidRPr="002D2C88">
        <w:rPr>
          <w:rFonts w:ascii="Century Gothic" w:hAnsi="Century Gothic"/>
          <w:sz w:val="20"/>
          <w:szCs w:val="20"/>
          <w:lang w:val="en-US"/>
        </w:rPr>
        <w:t>organisation</w:t>
      </w:r>
      <w:r w:rsidR="00E41CAB" w:rsidRPr="002D2C88">
        <w:rPr>
          <w:rFonts w:ascii="Century Gothic" w:hAnsi="Century Gothic"/>
          <w:sz w:val="20"/>
          <w:szCs w:val="20"/>
          <w:lang w:val="en-US"/>
        </w:rPr>
        <w:t xml:space="preserve"> which they will </w:t>
      </w:r>
      <w:r w:rsidR="00F177F1" w:rsidRPr="002D2C88">
        <w:rPr>
          <w:rFonts w:ascii="Century Gothic" w:hAnsi="Century Gothic"/>
          <w:sz w:val="20"/>
          <w:szCs w:val="20"/>
          <w:lang w:val="en-US"/>
        </w:rPr>
        <w:t>develop, implement and monitor</w:t>
      </w:r>
      <w:r w:rsidR="00E41CAB" w:rsidRPr="002D2C88">
        <w:rPr>
          <w:rFonts w:ascii="Century Gothic" w:hAnsi="Century Gothic"/>
          <w:sz w:val="20"/>
          <w:szCs w:val="20"/>
          <w:lang w:val="en-US"/>
        </w:rPr>
        <w:t xml:space="preserve"> in collaboration with the </w:t>
      </w:r>
      <w:r w:rsidR="00585BB0">
        <w:rPr>
          <w:rFonts w:ascii="Century Gothic" w:hAnsi="Century Gothic"/>
          <w:sz w:val="20"/>
          <w:szCs w:val="20"/>
          <w:lang w:val="en-US"/>
        </w:rPr>
        <w:t>senior management team</w:t>
      </w:r>
      <w:r w:rsidR="00E41CAB" w:rsidRPr="002D2C88">
        <w:rPr>
          <w:rFonts w:ascii="Century Gothic" w:hAnsi="Century Gothic"/>
          <w:sz w:val="20"/>
          <w:szCs w:val="20"/>
          <w:lang w:val="en-US"/>
        </w:rPr>
        <w:t xml:space="preserve"> supported by the </w:t>
      </w:r>
      <w:r w:rsidR="00C370BB">
        <w:rPr>
          <w:rFonts w:ascii="Century Gothic" w:hAnsi="Century Gothic"/>
          <w:sz w:val="20"/>
          <w:szCs w:val="20"/>
          <w:lang w:val="en-US"/>
        </w:rPr>
        <w:t>B</w:t>
      </w:r>
      <w:r w:rsidR="00E41CAB" w:rsidRPr="002D2C88">
        <w:rPr>
          <w:rFonts w:ascii="Century Gothic" w:hAnsi="Century Gothic"/>
          <w:sz w:val="20"/>
          <w:szCs w:val="20"/>
          <w:lang w:val="en-US"/>
        </w:rPr>
        <w:t xml:space="preserve">oard of </w:t>
      </w:r>
      <w:r w:rsidR="00C370BB">
        <w:rPr>
          <w:rFonts w:ascii="Century Gothic" w:hAnsi="Century Gothic"/>
          <w:sz w:val="20"/>
          <w:szCs w:val="20"/>
          <w:lang w:val="en-US"/>
        </w:rPr>
        <w:t>T</w:t>
      </w:r>
      <w:r w:rsidR="00E41CAB" w:rsidRPr="002D2C88">
        <w:rPr>
          <w:rFonts w:ascii="Century Gothic" w:hAnsi="Century Gothic"/>
          <w:sz w:val="20"/>
          <w:szCs w:val="20"/>
          <w:lang w:val="en-US"/>
        </w:rPr>
        <w:t xml:space="preserve">rustees. </w:t>
      </w:r>
      <w:r w:rsidR="002D067D" w:rsidRPr="002D2C88">
        <w:rPr>
          <w:rFonts w:ascii="Century Gothic" w:hAnsi="Century Gothic"/>
          <w:sz w:val="20"/>
          <w:szCs w:val="20"/>
          <w:lang w:val="en-US"/>
        </w:rPr>
        <w:t xml:space="preserve">The </w:t>
      </w:r>
      <w:r w:rsidR="00C370BB">
        <w:rPr>
          <w:rFonts w:ascii="Century Gothic" w:hAnsi="Century Gothic"/>
          <w:sz w:val="20"/>
          <w:szCs w:val="20"/>
          <w:lang w:val="en-US"/>
        </w:rPr>
        <w:t>CEO</w:t>
      </w:r>
      <w:r w:rsidR="002D067D" w:rsidRPr="002D2C88">
        <w:rPr>
          <w:rFonts w:ascii="Century Gothic" w:hAnsi="Century Gothic"/>
          <w:sz w:val="20"/>
          <w:szCs w:val="20"/>
          <w:lang w:val="en-US"/>
        </w:rPr>
        <w:t xml:space="preserve"> will work with the </w:t>
      </w:r>
      <w:r w:rsidR="00C370BB">
        <w:rPr>
          <w:rFonts w:ascii="Century Gothic" w:hAnsi="Century Gothic"/>
          <w:sz w:val="20"/>
          <w:szCs w:val="20"/>
          <w:lang w:val="en-US"/>
        </w:rPr>
        <w:t>B</w:t>
      </w:r>
      <w:r w:rsidR="002D067D" w:rsidRPr="002D2C88">
        <w:rPr>
          <w:rFonts w:ascii="Century Gothic" w:hAnsi="Century Gothic"/>
          <w:sz w:val="20"/>
          <w:szCs w:val="20"/>
          <w:lang w:val="en-US"/>
        </w:rPr>
        <w:t xml:space="preserve">oard of </w:t>
      </w:r>
      <w:r w:rsidR="00C370BB">
        <w:rPr>
          <w:rFonts w:ascii="Century Gothic" w:hAnsi="Century Gothic"/>
          <w:sz w:val="20"/>
          <w:szCs w:val="20"/>
          <w:lang w:val="en-US"/>
        </w:rPr>
        <w:t>T</w:t>
      </w:r>
      <w:r w:rsidR="002D067D" w:rsidRPr="002D2C88">
        <w:rPr>
          <w:rFonts w:ascii="Century Gothic" w:hAnsi="Century Gothic"/>
          <w:sz w:val="20"/>
          <w:szCs w:val="20"/>
          <w:lang w:val="en-US"/>
        </w:rPr>
        <w:t xml:space="preserve">rustees to ensure accountability and informed decision making for the management and governance of the </w:t>
      </w:r>
      <w:r w:rsidR="00B605D7" w:rsidRPr="002D2C88">
        <w:rPr>
          <w:rFonts w:ascii="Century Gothic" w:hAnsi="Century Gothic"/>
          <w:sz w:val="20"/>
          <w:szCs w:val="20"/>
          <w:lang w:val="en-US"/>
        </w:rPr>
        <w:t>organisation</w:t>
      </w:r>
      <w:r w:rsidR="002D067D" w:rsidRPr="002D2C88">
        <w:rPr>
          <w:rFonts w:ascii="Century Gothic" w:hAnsi="Century Gothic"/>
          <w:sz w:val="20"/>
          <w:szCs w:val="20"/>
          <w:lang w:val="en-US"/>
        </w:rPr>
        <w:t>. They will exercise oversight of all management and financial decisions and will ensure legal compliance</w:t>
      </w:r>
      <w:r w:rsidR="00C370BB">
        <w:rPr>
          <w:rFonts w:ascii="Century Gothic" w:hAnsi="Century Gothic"/>
          <w:sz w:val="20"/>
          <w:szCs w:val="20"/>
          <w:lang w:val="en-US"/>
        </w:rPr>
        <w:t>.</w:t>
      </w:r>
      <w:r w:rsidR="002D067D" w:rsidRPr="002D2C88">
        <w:rPr>
          <w:rFonts w:ascii="Century Gothic" w:hAnsi="Century Gothic"/>
          <w:sz w:val="20"/>
          <w:szCs w:val="20"/>
          <w:lang w:val="en-US"/>
        </w:rPr>
        <w:t xml:space="preserve"> </w:t>
      </w:r>
    </w:p>
    <w:p w:rsidR="00D1111D" w:rsidRPr="002D2C88" w:rsidRDefault="00D1111D" w:rsidP="00D1111D">
      <w:pPr>
        <w:spacing w:after="0" w:line="280" w:lineRule="atLeast"/>
        <w:rPr>
          <w:rFonts w:ascii="Century Gothic" w:hAnsi="Century Gothic"/>
          <w:sz w:val="20"/>
          <w:szCs w:val="20"/>
          <w:lang w:val="en-US"/>
        </w:rPr>
      </w:pPr>
    </w:p>
    <w:p w:rsidR="00D1111D" w:rsidRPr="002D2C88" w:rsidRDefault="002D067D" w:rsidP="00D1111D">
      <w:pPr>
        <w:spacing w:after="0" w:line="280" w:lineRule="atLeast"/>
        <w:rPr>
          <w:rFonts w:ascii="Century Gothic" w:hAnsi="Century Gothic"/>
          <w:sz w:val="20"/>
          <w:szCs w:val="20"/>
          <w:lang w:val="en-US"/>
        </w:rPr>
      </w:pPr>
      <w:r w:rsidRPr="002D2C88">
        <w:rPr>
          <w:rFonts w:ascii="Century Gothic" w:hAnsi="Century Gothic"/>
          <w:sz w:val="20"/>
          <w:szCs w:val="20"/>
          <w:lang w:val="en-US"/>
        </w:rPr>
        <w:t xml:space="preserve">The CEO will be an outstanding leader ensuring all strands of activity contribute to shared objectives and will promote collaboration throughout the </w:t>
      </w:r>
      <w:r w:rsidR="00B605D7" w:rsidRPr="002D2C88">
        <w:rPr>
          <w:rFonts w:ascii="Century Gothic" w:hAnsi="Century Gothic"/>
          <w:sz w:val="20"/>
          <w:szCs w:val="20"/>
          <w:lang w:val="en-US"/>
        </w:rPr>
        <w:t>organisation</w:t>
      </w:r>
      <w:r w:rsidRPr="002D2C88">
        <w:rPr>
          <w:rFonts w:ascii="Century Gothic" w:hAnsi="Century Gothic"/>
          <w:sz w:val="20"/>
          <w:szCs w:val="20"/>
          <w:lang w:val="en-US"/>
        </w:rPr>
        <w:t xml:space="preserve">. They will set </w:t>
      </w:r>
      <w:r w:rsidRPr="002D2C88">
        <w:rPr>
          <w:rFonts w:ascii="Century Gothic" w:hAnsi="Century Gothic"/>
          <w:sz w:val="20"/>
          <w:szCs w:val="20"/>
          <w:lang w:val="en-US"/>
        </w:rPr>
        <w:lastRenderedPageBreak/>
        <w:t xml:space="preserve">standards and demonstrate a commitment to diversity, access, education, training and skills development for staff and students alike. </w:t>
      </w:r>
    </w:p>
    <w:p w:rsidR="002D067D" w:rsidRPr="002D2C88" w:rsidRDefault="002D067D" w:rsidP="00D1111D">
      <w:pPr>
        <w:spacing w:after="0" w:line="280" w:lineRule="atLeast"/>
        <w:rPr>
          <w:rFonts w:ascii="Century Gothic" w:hAnsi="Century Gothic"/>
          <w:sz w:val="20"/>
          <w:szCs w:val="20"/>
          <w:lang w:val="en-US"/>
        </w:rPr>
      </w:pPr>
    </w:p>
    <w:p w:rsidR="002D067D" w:rsidRPr="002D2C88" w:rsidRDefault="00C370BB" w:rsidP="00D1111D">
      <w:pPr>
        <w:spacing w:after="0" w:line="280" w:lineRule="atLeast"/>
        <w:rPr>
          <w:rFonts w:ascii="Century Gothic" w:hAnsi="Century Gothic"/>
          <w:sz w:val="20"/>
          <w:szCs w:val="20"/>
          <w:lang w:val="en-US"/>
        </w:rPr>
      </w:pPr>
      <w:r>
        <w:rPr>
          <w:rFonts w:ascii="Century Gothic" w:hAnsi="Century Gothic"/>
          <w:sz w:val="20"/>
          <w:szCs w:val="20"/>
          <w:lang w:val="en-US"/>
        </w:rPr>
        <w:t>The</w:t>
      </w:r>
      <w:r w:rsidR="002D067D" w:rsidRPr="002D2C88">
        <w:rPr>
          <w:rFonts w:ascii="Century Gothic" w:hAnsi="Century Gothic"/>
          <w:sz w:val="20"/>
          <w:szCs w:val="20"/>
          <w:lang w:val="en-US"/>
        </w:rPr>
        <w:t xml:space="preserve"> CEO, alongside members of the </w:t>
      </w:r>
      <w:r w:rsidR="00585BB0">
        <w:rPr>
          <w:rFonts w:ascii="Century Gothic" w:hAnsi="Century Gothic"/>
          <w:sz w:val="20"/>
          <w:szCs w:val="20"/>
          <w:lang w:val="en-US"/>
        </w:rPr>
        <w:t>senior management team</w:t>
      </w:r>
      <w:r w:rsidR="002D067D" w:rsidRPr="002D2C88">
        <w:rPr>
          <w:rFonts w:ascii="Century Gothic" w:hAnsi="Century Gothic"/>
          <w:sz w:val="20"/>
          <w:szCs w:val="20"/>
          <w:lang w:val="en-US"/>
        </w:rPr>
        <w:t xml:space="preserve">, will </w:t>
      </w:r>
      <w:r w:rsidR="003F422C" w:rsidRPr="002D2C88">
        <w:rPr>
          <w:rFonts w:ascii="Century Gothic" w:hAnsi="Century Gothic"/>
          <w:sz w:val="20"/>
          <w:szCs w:val="20"/>
          <w:lang w:val="en-US"/>
        </w:rPr>
        <w:t xml:space="preserve">be an advocate and ambassador and will </w:t>
      </w:r>
      <w:r w:rsidR="002D067D" w:rsidRPr="002D2C88">
        <w:rPr>
          <w:rFonts w:ascii="Century Gothic" w:hAnsi="Century Gothic"/>
          <w:sz w:val="20"/>
          <w:szCs w:val="20"/>
          <w:lang w:val="en-US"/>
        </w:rPr>
        <w:t xml:space="preserve">lead on raising the profile of the </w:t>
      </w:r>
      <w:r w:rsidR="00B605D7" w:rsidRPr="002D2C88">
        <w:rPr>
          <w:rFonts w:ascii="Century Gothic" w:hAnsi="Century Gothic"/>
          <w:sz w:val="20"/>
          <w:szCs w:val="20"/>
          <w:lang w:val="en-US"/>
        </w:rPr>
        <w:t>organisation</w:t>
      </w:r>
      <w:r w:rsidR="003F422C" w:rsidRPr="002D2C88">
        <w:rPr>
          <w:rFonts w:ascii="Century Gothic" w:hAnsi="Century Gothic"/>
          <w:sz w:val="20"/>
          <w:szCs w:val="20"/>
          <w:lang w:val="en-US"/>
        </w:rPr>
        <w:t xml:space="preserve">, </w:t>
      </w:r>
      <w:r w:rsidR="002D067D" w:rsidRPr="002D2C88">
        <w:rPr>
          <w:rFonts w:ascii="Century Gothic" w:hAnsi="Century Gothic"/>
          <w:sz w:val="20"/>
          <w:szCs w:val="20"/>
          <w:lang w:val="en-US"/>
        </w:rPr>
        <w:t>champion</w:t>
      </w:r>
      <w:r w:rsidR="003F422C" w:rsidRPr="002D2C88">
        <w:rPr>
          <w:rFonts w:ascii="Century Gothic" w:hAnsi="Century Gothic"/>
          <w:sz w:val="20"/>
          <w:szCs w:val="20"/>
          <w:lang w:val="en-US"/>
        </w:rPr>
        <w:t>ing</w:t>
      </w:r>
      <w:r w:rsidR="002D067D" w:rsidRPr="002D2C88">
        <w:rPr>
          <w:rFonts w:ascii="Century Gothic" w:hAnsi="Century Gothic"/>
          <w:sz w:val="20"/>
          <w:szCs w:val="20"/>
          <w:lang w:val="en-US"/>
        </w:rPr>
        <w:t xml:space="preserve"> the art form in the wider cultural sector. They will manage relationships with key stakeholders</w:t>
      </w:r>
      <w:r w:rsidR="003F422C" w:rsidRPr="002D2C88">
        <w:rPr>
          <w:rFonts w:ascii="Century Gothic" w:hAnsi="Century Gothic"/>
          <w:sz w:val="20"/>
          <w:szCs w:val="20"/>
          <w:lang w:val="en-US"/>
        </w:rPr>
        <w:t xml:space="preserve">, potential and existing supporters and donors and will be comfortable working at the most senior levels as well as with grass roots organisations and individual artists. Understanding and engagement with international, national, regional and local contexts and policy agendas related to the development of the arts and education will be critical for the post holder. </w:t>
      </w:r>
    </w:p>
    <w:p w:rsidR="00D1111D" w:rsidRPr="002D2C88" w:rsidRDefault="00D1111D" w:rsidP="00D1111D">
      <w:pPr>
        <w:spacing w:after="0" w:line="280" w:lineRule="atLeast"/>
        <w:rPr>
          <w:rFonts w:ascii="Century Gothic" w:hAnsi="Century Gothic"/>
          <w:sz w:val="20"/>
          <w:szCs w:val="20"/>
          <w:lang w:val="en-US"/>
        </w:rPr>
      </w:pPr>
    </w:p>
    <w:p w:rsidR="00D1111D" w:rsidRPr="002D2C88" w:rsidRDefault="00D1111D" w:rsidP="00D1111D">
      <w:pPr>
        <w:spacing w:after="0" w:line="280" w:lineRule="atLeast"/>
        <w:rPr>
          <w:rFonts w:ascii="Century Gothic" w:hAnsi="Century Gothic"/>
          <w:sz w:val="20"/>
          <w:szCs w:val="20"/>
          <w:lang w:val="en-US"/>
        </w:rPr>
      </w:pPr>
    </w:p>
    <w:p w:rsidR="00D1111D" w:rsidRPr="002D2C88" w:rsidRDefault="00D1111D">
      <w:pPr>
        <w:rPr>
          <w:rFonts w:ascii="Century Gothic" w:hAnsi="Century Gothic"/>
          <w:b/>
          <w:sz w:val="20"/>
          <w:szCs w:val="20"/>
          <w:lang w:val="en-US"/>
        </w:rPr>
      </w:pPr>
    </w:p>
    <w:p w:rsidR="00D1111D" w:rsidRPr="002D2C88" w:rsidRDefault="00F405A3" w:rsidP="00D1111D">
      <w:pPr>
        <w:spacing w:after="0" w:line="280" w:lineRule="atLeast"/>
        <w:rPr>
          <w:rFonts w:ascii="Century Gothic" w:hAnsi="Century Gothic"/>
          <w:b/>
          <w:sz w:val="20"/>
          <w:szCs w:val="20"/>
          <w:lang w:val="en-US"/>
        </w:rPr>
      </w:pPr>
      <w:r w:rsidRPr="002D2C88">
        <w:rPr>
          <w:rFonts w:ascii="Century Gothic" w:hAnsi="Century Gothic"/>
          <w:b/>
          <w:sz w:val="20"/>
          <w:szCs w:val="20"/>
          <w:lang w:val="en-US"/>
        </w:rPr>
        <w:t>MAIN RESPONSIBILITIES</w:t>
      </w:r>
    </w:p>
    <w:p w:rsidR="00D46694" w:rsidRPr="00890D78" w:rsidRDefault="00D46694" w:rsidP="00585BB0">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be the Accountable Officer and to report to the </w:t>
      </w:r>
      <w:r>
        <w:rPr>
          <w:rFonts w:ascii="Century Gothic" w:hAnsi="Century Gothic"/>
          <w:sz w:val="20"/>
          <w:szCs w:val="20"/>
        </w:rPr>
        <w:t>B</w:t>
      </w:r>
      <w:r w:rsidRPr="002D2C88">
        <w:rPr>
          <w:rFonts w:ascii="Century Gothic" w:hAnsi="Century Gothic"/>
          <w:sz w:val="20"/>
          <w:szCs w:val="20"/>
        </w:rPr>
        <w:t xml:space="preserve">oard of </w:t>
      </w:r>
      <w:r>
        <w:rPr>
          <w:rFonts w:ascii="Century Gothic" w:hAnsi="Century Gothic"/>
          <w:sz w:val="20"/>
          <w:szCs w:val="20"/>
        </w:rPr>
        <w:t>T</w:t>
      </w:r>
      <w:r w:rsidRPr="002D2C88">
        <w:rPr>
          <w:rFonts w:ascii="Century Gothic" w:hAnsi="Century Gothic"/>
          <w:sz w:val="20"/>
          <w:szCs w:val="20"/>
        </w:rPr>
        <w:t>rustees on all matters.</w:t>
      </w:r>
    </w:p>
    <w:p w:rsidR="00D1111D" w:rsidRPr="002D2C88" w:rsidRDefault="003F422C"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lead on the development of the National Centre’s vision, strategy and business carrying it through to ensure implementation and delivery of objectives. </w:t>
      </w:r>
    </w:p>
    <w:p w:rsidR="00385431" w:rsidRPr="002D2C88" w:rsidRDefault="003F422C"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Ensure all National Centre </w:t>
      </w:r>
      <w:proofErr w:type="spellStart"/>
      <w:r w:rsidRPr="002D2C88">
        <w:rPr>
          <w:rFonts w:ascii="Century Gothic" w:hAnsi="Century Gothic"/>
          <w:sz w:val="20"/>
          <w:szCs w:val="20"/>
        </w:rPr>
        <w:t>programmes</w:t>
      </w:r>
      <w:proofErr w:type="spellEnd"/>
      <w:r w:rsidRPr="002D2C88">
        <w:rPr>
          <w:rFonts w:ascii="Century Gothic" w:hAnsi="Century Gothic"/>
          <w:sz w:val="20"/>
          <w:szCs w:val="20"/>
        </w:rPr>
        <w:t xml:space="preserve"> of activity are delivered to the </w:t>
      </w:r>
      <w:r w:rsidR="00C370BB">
        <w:rPr>
          <w:rFonts w:ascii="Century Gothic" w:hAnsi="Century Gothic"/>
          <w:sz w:val="20"/>
          <w:szCs w:val="20"/>
        </w:rPr>
        <w:t>required</w:t>
      </w:r>
      <w:r w:rsidRPr="002D2C88">
        <w:rPr>
          <w:rFonts w:ascii="Century Gothic" w:hAnsi="Century Gothic"/>
          <w:sz w:val="20"/>
          <w:szCs w:val="20"/>
        </w:rPr>
        <w:t xml:space="preserve"> standards and are regularly reviewed</w:t>
      </w:r>
      <w:r w:rsidR="00385431" w:rsidRPr="002D2C88">
        <w:rPr>
          <w:rFonts w:ascii="Century Gothic" w:hAnsi="Century Gothic"/>
          <w:sz w:val="20"/>
          <w:szCs w:val="20"/>
        </w:rPr>
        <w:t>.</w:t>
      </w:r>
    </w:p>
    <w:p w:rsidR="00D1111D" w:rsidRPr="002D2C88" w:rsidRDefault="00FF2F2F"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Ensure the Higher Education Programme maintains the highest possible academic standards exceeding basic compliance requirements. </w:t>
      </w:r>
    </w:p>
    <w:p w:rsidR="00D1111D" w:rsidRPr="002D2C88" w:rsidRDefault="00FF2F2F" w:rsidP="00752EEA">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ensure all students and participants on all </w:t>
      </w:r>
      <w:proofErr w:type="spellStart"/>
      <w:r w:rsidRPr="002D2C88">
        <w:rPr>
          <w:rFonts w:ascii="Century Gothic" w:hAnsi="Century Gothic"/>
          <w:sz w:val="20"/>
          <w:szCs w:val="20"/>
        </w:rPr>
        <w:t>programmes</w:t>
      </w:r>
      <w:proofErr w:type="spellEnd"/>
      <w:r w:rsidRPr="002D2C88">
        <w:rPr>
          <w:rFonts w:ascii="Century Gothic" w:hAnsi="Century Gothic"/>
          <w:sz w:val="20"/>
          <w:szCs w:val="20"/>
        </w:rPr>
        <w:t xml:space="preserve"> are provided with an exceptional learning experience in a welcoming professional environment and are active </w:t>
      </w:r>
      <w:r w:rsidR="00CC0C9B" w:rsidRPr="002D2C88">
        <w:rPr>
          <w:rFonts w:ascii="Century Gothic" w:hAnsi="Century Gothic"/>
          <w:sz w:val="20"/>
          <w:szCs w:val="20"/>
        </w:rPr>
        <w:t>participants</w:t>
      </w:r>
      <w:r w:rsidRPr="002D2C88">
        <w:rPr>
          <w:rFonts w:ascii="Century Gothic" w:hAnsi="Century Gothic"/>
          <w:sz w:val="20"/>
          <w:szCs w:val="20"/>
        </w:rPr>
        <w:t xml:space="preserve"> in a creative community.</w:t>
      </w:r>
    </w:p>
    <w:p w:rsidR="00D1111D" w:rsidRPr="002D2C88" w:rsidRDefault="00D035D5"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lead and develop the overall </w:t>
      </w:r>
      <w:r w:rsidR="00B605D7" w:rsidRPr="002D2C88">
        <w:rPr>
          <w:rFonts w:ascii="Century Gothic" w:hAnsi="Century Gothic"/>
          <w:sz w:val="20"/>
          <w:szCs w:val="20"/>
        </w:rPr>
        <w:t>organisation</w:t>
      </w:r>
      <w:r w:rsidRPr="002D2C88">
        <w:rPr>
          <w:rFonts w:ascii="Century Gothic" w:hAnsi="Century Gothic"/>
          <w:sz w:val="20"/>
          <w:szCs w:val="20"/>
        </w:rPr>
        <w:t>al culture, s</w:t>
      </w:r>
      <w:r w:rsidR="00D1111D" w:rsidRPr="002D2C88">
        <w:rPr>
          <w:rFonts w:ascii="Century Gothic" w:hAnsi="Century Gothic"/>
          <w:sz w:val="20"/>
          <w:szCs w:val="20"/>
        </w:rPr>
        <w:t>upport</w:t>
      </w:r>
      <w:r w:rsidRPr="002D2C88">
        <w:rPr>
          <w:rFonts w:ascii="Century Gothic" w:hAnsi="Century Gothic"/>
          <w:sz w:val="20"/>
          <w:szCs w:val="20"/>
        </w:rPr>
        <w:t>ing</w:t>
      </w:r>
      <w:r w:rsidR="00D1111D" w:rsidRPr="002D2C88">
        <w:rPr>
          <w:rFonts w:ascii="Century Gothic" w:hAnsi="Century Gothic"/>
          <w:sz w:val="20"/>
          <w:szCs w:val="20"/>
        </w:rPr>
        <w:t xml:space="preserve"> and mentor</w:t>
      </w:r>
      <w:r w:rsidRPr="002D2C88">
        <w:rPr>
          <w:rFonts w:ascii="Century Gothic" w:hAnsi="Century Gothic"/>
          <w:sz w:val="20"/>
          <w:szCs w:val="20"/>
        </w:rPr>
        <w:t>ing</w:t>
      </w:r>
      <w:r w:rsidR="00D1111D" w:rsidRPr="002D2C88">
        <w:rPr>
          <w:rFonts w:ascii="Century Gothic" w:hAnsi="Century Gothic"/>
          <w:sz w:val="20"/>
          <w:szCs w:val="20"/>
        </w:rPr>
        <w:t xml:space="preserve"> all direct reports encouraging a collaborative approach to working</w:t>
      </w:r>
      <w:r w:rsidR="00FF2F2F" w:rsidRPr="002D2C88">
        <w:rPr>
          <w:rFonts w:ascii="Century Gothic" w:hAnsi="Century Gothic"/>
          <w:sz w:val="20"/>
          <w:szCs w:val="20"/>
        </w:rPr>
        <w:t xml:space="preserve"> that contributes to clear and effective communication throughout the organisation</w:t>
      </w:r>
      <w:r w:rsidR="00D1111D" w:rsidRPr="002D2C88">
        <w:rPr>
          <w:rFonts w:ascii="Century Gothic" w:hAnsi="Century Gothic"/>
          <w:sz w:val="20"/>
          <w:szCs w:val="20"/>
        </w:rPr>
        <w:t xml:space="preserve">. </w:t>
      </w:r>
    </w:p>
    <w:p w:rsidR="00D1111D" w:rsidRPr="002D2C88" w:rsidRDefault="00FF2F2F"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Ensure that effective partnerships are built with other organ</w:t>
      </w:r>
      <w:r w:rsidR="00CC0C9B" w:rsidRPr="002D2C88">
        <w:rPr>
          <w:rFonts w:ascii="Century Gothic" w:hAnsi="Century Gothic"/>
          <w:sz w:val="20"/>
          <w:szCs w:val="20"/>
        </w:rPr>
        <w:t>i</w:t>
      </w:r>
      <w:r w:rsidRPr="002D2C88">
        <w:rPr>
          <w:rFonts w:ascii="Century Gothic" w:hAnsi="Century Gothic"/>
          <w:sz w:val="20"/>
          <w:szCs w:val="20"/>
        </w:rPr>
        <w:t>sations to expand the reach of our work</w:t>
      </w:r>
      <w:r w:rsidR="00C370BB">
        <w:rPr>
          <w:rFonts w:ascii="Century Gothic" w:hAnsi="Century Gothic"/>
          <w:sz w:val="20"/>
          <w:szCs w:val="20"/>
        </w:rPr>
        <w:t>.</w:t>
      </w:r>
    </w:p>
    <w:p w:rsidR="00FF2F2F" w:rsidRPr="002D2C88" w:rsidRDefault="00FF2F2F"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To keep abreast of education developments, best practice</w:t>
      </w:r>
      <w:r w:rsidR="00D46694">
        <w:rPr>
          <w:rFonts w:ascii="Century Gothic" w:hAnsi="Century Gothic"/>
          <w:sz w:val="20"/>
          <w:szCs w:val="20"/>
        </w:rPr>
        <w:t>,</w:t>
      </w:r>
      <w:r w:rsidRPr="002D2C88">
        <w:rPr>
          <w:rFonts w:ascii="Century Gothic" w:hAnsi="Century Gothic"/>
          <w:sz w:val="20"/>
          <w:szCs w:val="20"/>
        </w:rPr>
        <w:t xml:space="preserve"> and policy changes in order to identify and introduce appropriate innovation</w:t>
      </w:r>
      <w:r w:rsidR="00F60409">
        <w:rPr>
          <w:rFonts w:ascii="Century Gothic" w:hAnsi="Century Gothic"/>
          <w:sz w:val="20"/>
          <w:szCs w:val="20"/>
        </w:rPr>
        <w:t>.</w:t>
      </w:r>
    </w:p>
    <w:p w:rsidR="00772C5A" w:rsidRPr="002D2C88" w:rsidRDefault="00772C5A"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To seek out opportunities to develop work that will support the wider circus sector.</w:t>
      </w:r>
    </w:p>
    <w:p w:rsidR="00D1111D" w:rsidRPr="002D2C88" w:rsidRDefault="00D1111D" w:rsidP="00D1111D">
      <w:pPr>
        <w:pStyle w:val="ListParagraph"/>
        <w:spacing w:line="280" w:lineRule="atLeast"/>
        <w:rPr>
          <w:rFonts w:ascii="Century Gothic" w:hAnsi="Century Gothic"/>
          <w:sz w:val="20"/>
          <w:szCs w:val="20"/>
        </w:rPr>
      </w:pPr>
    </w:p>
    <w:p w:rsidR="00D1111D" w:rsidRPr="002D2C88" w:rsidRDefault="00D1111D" w:rsidP="00D1111D">
      <w:pPr>
        <w:spacing w:after="0" w:line="280" w:lineRule="atLeast"/>
        <w:rPr>
          <w:rFonts w:ascii="Century Gothic" w:hAnsi="Century Gothic"/>
          <w:b/>
          <w:sz w:val="20"/>
          <w:szCs w:val="20"/>
          <w:lang w:val="en-US"/>
        </w:rPr>
      </w:pPr>
      <w:r w:rsidRPr="002D2C88">
        <w:rPr>
          <w:rFonts w:ascii="Century Gothic" w:hAnsi="Century Gothic"/>
          <w:b/>
          <w:sz w:val="20"/>
          <w:szCs w:val="20"/>
          <w:lang w:val="en-US"/>
        </w:rPr>
        <w:t xml:space="preserve">Details of responsibilities </w:t>
      </w:r>
    </w:p>
    <w:p w:rsidR="00D1111D" w:rsidRPr="002D2C88" w:rsidRDefault="00D1111D" w:rsidP="00D1111D">
      <w:pPr>
        <w:spacing w:after="0" w:line="280" w:lineRule="atLeast"/>
        <w:rPr>
          <w:rFonts w:ascii="Century Gothic" w:hAnsi="Century Gothic"/>
          <w:sz w:val="20"/>
          <w:szCs w:val="20"/>
          <w:lang w:val="en-US"/>
        </w:rPr>
      </w:pPr>
    </w:p>
    <w:p w:rsidR="00D1111D" w:rsidRPr="002D2C88" w:rsidRDefault="00772C5A" w:rsidP="00D1111D">
      <w:pPr>
        <w:spacing w:after="0" w:line="280" w:lineRule="atLeast"/>
        <w:rPr>
          <w:rFonts w:ascii="Century Gothic" w:hAnsi="Century Gothic"/>
          <w:b/>
          <w:sz w:val="20"/>
          <w:szCs w:val="20"/>
          <w:lang w:val="en-US"/>
        </w:rPr>
      </w:pPr>
      <w:r w:rsidRPr="002D2C88">
        <w:rPr>
          <w:rFonts w:ascii="Century Gothic" w:hAnsi="Century Gothic"/>
          <w:b/>
          <w:sz w:val="20"/>
          <w:szCs w:val="20"/>
          <w:lang w:val="en-US"/>
        </w:rPr>
        <w:t>Governance</w:t>
      </w:r>
    </w:p>
    <w:p w:rsidR="00D1111D" w:rsidRPr="002D2C88" w:rsidRDefault="00772C5A" w:rsidP="00D1111D">
      <w:pPr>
        <w:pStyle w:val="ListParagraph"/>
        <w:widowControl/>
        <w:numPr>
          <w:ilvl w:val="0"/>
          <w:numId w:val="14"/>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work with the Chair of Trustees to ensure all regulatory requirements are fulfilled and that the organisational strategy is reviewed and refreshed by the </w:t>
      </w:r>
      <w:r w:rsidR="00E45B11">
        <w:rPr>
          <w:rFonts w:ascii="Century Gothic" w:hAnsi="Century Gothic"/>
          <w:sz w:val="20"/>
          <w:szCs w:val="20"/>
        </w:rPr>
        <w:t>B</w:t>
      </w:r>
      <w:r w:rsidRPr="002D2C88">
        <w:rPr>
          <w:rFonts w:ascii="Century Gothic" w:hAnsi="Century Gothic"/>
          <w:sz w:val="20"/>
          <w:szCs w:val="20"/>
        </w:rPr>
        <w:t xml:space="preserve">oard of </w:t>
      </w:r>
      <w:r w:rsidR="00E45B11">
        <w:rPr>
          <w:rFonts w:ascii="Century Gothic" w:hAnsi="Century Gothic"/>
          <w:sz w:val="20"/>
          <w:szCs w:val="20"/>
        </w:rPr>
        <w:t>T</w:t>
      </w:r>
      <w:r w:rsidRPr="002D2C88">
        <w:rPr>
          <w:rFonts w:ascii="Century Gothic" w:hAnsi="Century Gothic"/>
          <w:sz w:val="20"/>
          <w:szCs w:val="20"/>
        </w:rPr>
        <w:t xml:space="preserve">rustees. </w:t>
      </w:r>
    </w:p>
    <w:p w:rsidR="00D1111D" w:rsidRPr="002D2C88" w:rsidRDefault="00772C5A" w:rsidP="00D1111D">
      <w:pPr>
        <w:pStyle w:val="ListParagraph"/>
        <w:widowControl/>
        <w:numPr>
          <w:ilvl w:val="0"/>
          <w:numId w:val="14"/>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attend all </w:t>
      </w:r>
      <w:r w:rsidR="00C370BB">
        <w:rPr>
          <w:rFonts w:ascii="Century Gothic" w:hAnsi="Century Gothic"/>
          <w:sz w:val="20"/>
          <w:szCs w:val="20"/>
        </w:rPr>
        <w:t>B</w:t>
      </w:r>
      <w:r w:rsidRPr="002D2C88">
        <w:rPr>
          <w:rFonts w:ascii="Century Gothic" w:hAnsi="Century Gothic"/>
          <w:sz w:val="20"/>
          <w:szCs w:val="20"/>
        </w:rPr>
        <w:t xml:space="preserve">oard meetings and meetings of all of the </w:t>
      </w:r>
      <w:r w:rsidR="00C370BB">
        <w:rPr>
          <w:rFonts w:ascii="Century Gothic" w:hAnsi="Century Gothic"/>
          <w:sz w:val="20"/>
          <w:szCs w:val="20"/>
        </w:rPr>
        <w:t>B</w:t>
      </w:r>
      <w:r w:rsidR="00CC0C9B" w:rsidRPr="002D2C88">
        <w:rPr>
          <w:rFonts w:ascii="Century Gothic" w:hAnsi="Century Gothic"/>
          <w:sz w:val="20"/>
          <w:szCs w:val="20"/>
        </w:rPr>
        <w:t>oard’s</w:t>
      </w:r>
      <w:r w:rsidRPr="002D2C88">
        <w:rPr>
          <w:rFonts w:ascii="Century Gothic" w:hAnsi="Century Gothic"/>
          <w:sz w:val="20"/>
          <w:szCs w:val="20"/>
        </w:rPr>
        <w:t xml:space="preserve"> </w:t>
      </w:r>
      <w:r w:rsidR="00E45B11">
        <w:rPr>
          <w:rFonts w:ascii="Century Gothic" w:hAnsi="Century Gothic"/>
          <w:sz w:val="20"/>
          <w:szCs w:val="20"/>
        </w:rPr>
        <w:t>S</w:t>
      </w:r>
      <w:r w:rsidRPr="002D2C88">
        <w:rPr>
          <w:rFonts w:ascii="Century Gothic" w:hAnsi="Century Gothic"/>
          <w:sz w:val="20"/>
          <w:szCs w:val="20"/>
        </w:rPr>
        <w:t>ubcommittees (currently Finance, Renumeration and Nominations, and Audit)</w:t>
      </w:r>
      <w:r w:rsidR="00F60409">
        <w:rPr>
          <w:rFonts w:ascii="Century Gothic" w:hAnsi="Century Gothic"/>
          <w:sz w:val="20"/>
          <w:szCs w:val="20"/>
        </w:rPr>
        <w:t>.</w:t>
      </w:r>
    </w:p>
    <w:p w:rsidR="00D1111D" w:rsidRPr="002D2C88" w:rsidRDefault="00772C5A"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To work with the Chair of Trustees to ensure robust self</w:t>
      </w:r>
      <w:r w:rsidR="008834AB" w:rsidRPr="002D2C88">
        <w:rPr>
          <w:rFonts w:ascii="Century Gothic" w:hAnsi="Century Gothic"/>
          <w:sz w:val="20"/>
          <w:szCs w:val="20"/>
        </w:rPr>
        <w:t>-</w:t>
      </w:r>
      <w:r w:rsidRPr="002D2C88">
        <w:rPr>
          <w:rFonts w:ascii="Century Gothic" w:hAnsi="Century Gothic"/>
          <w:sz w:val="20"/>
          <w:szCs w:val="20"/>
        </w:rPr>
        <w:t xml:space="preserve">evaluation processes are developed and implemented for the </w:t>
      </w:r>
      <w:r w:rsidR="00E45B11">
        <w:rPr>
          <w:rFonts w:ascii="Century Gothic" w:hAnsi="Century Gothic"/>
          <w:sz w:val="20"/>
          <w:szCs w:val="20"/>
        </w:rPr>
        <w:t>B</w:t>
      </w:r>
      <w:r w:rsidRPr="002D2C88">
        <w:rPr>
          <w:rFonts w:ascii="Century Gothic" w:hAnsi="Century Gothic"/>
          <w:sz w:val="20"/>
          <w:szCs w:val="20"/>
        </w:rPr>
        <w:t>oard and throughout the organ</w:t>
      </w:r>
      <w:r w:rsidR="008834AB" w:rsidRPr="002D2C88">
        <w:rPr>
          <w:rFonts w:ascii="Century Gothic" w:hAnsi="Century Gothic"/>
          <w:sz w:val="20"/>
          <w:szCs w:val="20"/>
        </w:rPr>
        <w:t>i</w:t>
      </w:r>
      <w:r w:rsidRPr="002D2C88">
        <w:rPr>
          <w:rFonts w:ascii="Century Gothic" w:hAnsi="Century Gothic"/>
          <w:sz w:val="20"/>
          <w:szCs w:val="20"/>
        </w:rPr>
        <w:t xml:space="preserve">sation. </w:t>
      </w:r>
    </w:p>
    <w:p w:rsidR="00D1111D" w:rsidRPr="002D2C88" w:rsidRDefault="00D139BC"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Ensure the risk register is</w:t>
      </w:r>
      <w:r w:rsidR="00D1111D" w:rsidRPr="002D2C88">
        <w:rPr>
          <w:rFonts w:ascii="Century Gothic" w:hAnsi="Century Gothic"/>
          <w:sz w:val="20"/>
          <w:szCs w:val="20"/>
        </w:rPr>
        <w:t xml:space="preserve"> updated regularly and shared with the </w:t>
      </w:r>
      <w:r w:rsidR="00E45B11">
        <w:rPr>
          <w:rFonts w:ascii="Century Gothic" w:hAnsi="Century Gothic"/>
          <w:sz w:val="20"/>
          <w:szCs w:val="20"/>
        </w:rPr>
        <w:t>B</w:t>
      </w:r>
      <w:r w:rsidR="00D1111D" w:rsidRPr="002D2C88">
        <w:rPr>
          <w:rFonts w:ascii="Century Gothic" w:hAnsi="Century Gothic"/>
          <w:sz w:val="20"/>
          <w:szCs w:val="20"/>
        </w:rPr>
        <w:t xml:space="preserve">oard and </w:t>
      </w:r>
      <w:r w:rsidR="00E45B11">
        <w:rPr>
          <w:rFonts w:ascii="Century Gothic" w:hAnsi="Century Gothic"/>
          <w:sz w:val="20"/>
          <w:szCs w:val="20"/>
        </w:rPr>
        <w:t>S</w:t>
      </w:r>
      <w:r w:rsidR="00D1111D" w:rsidRPr="002D2C88">
        <w:rPr>
          <w:rFonts w:ascii="Century Gothic" w:hAnsi="Century Gothic"/>
          <w:sz w:val="20"/>
          <w:szCs w:val="20"/>
        </w:rPr>
        <w:t>ub-</w:t>
      </w:r>
      <w:r w:rsidR="00E45B11">
        <w:rPr>
          <w:rFonts w:ascii="Century Gothic" w:hAnsi="Century Gothic"/>
          <w:sz w:val="20"/>
          <w:szCs w:val="20"/>
        </w:rPr>
        <w:t>c</w:t>
      </w:r>
      <w:r w:rsidR="00D1111D" w:rsidRPr="002D2C88">
        <w:rPr>
          <w:rFonts w:ascii="Century Gothic" w:hAnsi="Century Gothic"/>
          <w:sz w:val="20"/>
          <w:szCs w:val="20"/>
        </w:rPr>
        <w:t>ommittees.</w:t>
      </w:r>
    </w:p>
    <w:p w:rsidR="00537CE4" w:rsidRPr="002D2C88" w:rsidRDefault="00537CE4" w:rsidP="00537CE4">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w:t>
      </w:r>
      <w:r w:rsidR="00C370BB">
        <w:rPr>
          <w:rFonts w:ascii="Century Gothic" w:hAnsi="Century Gothic"/>
          <w:sz w:val="20"/>
          <w:szCs w:val="20"/>
        </w:rPr>
        <w:t>w</w:t>
      </w:r>
      <w:r w:rsidRPr="002D2C88">
        <w:rPr>
          <w:rFonts w:ascii="Century Gothic" w:hAnsi="Century Gothic"/>
          <w:sz w:val="20"/>
          <w:szCs w:val="20"/>
        </w:rPr>
        <w:t xml:space="preserve">ork and liaise with the </w:t>
      </w:r>
      <w:r w:rsidR="00C370BB" w:rsidRPr="002D2C88">
        <w:rPr>
          <w:rFonts w:ascii="Century Gothic" w:hAnsi="Century Gothic"/>
          <w:sz w:val="20"/>
          <w:szCs w:val="20"/>
        </w:rPr>
        <w:t>Ch</w:t>
      </w:r>
      <w:r w:rsidR="00C370BB">
        <w:rPr>
          <w:rFonts w:ascii="Century Gothic" w:hAnsi="Century Gothic"/>
          <w:sz w:val="20"/>
          <w:szCs w:val="20"/>
        </w:rPr>
        <w:t xml:space="preserve">air </w:t>
      </w:r>
      <w:r w:rsidRPr="002D2C88">
        <w:rPr>
          <w:rFonts w:ascii="Century Gothic" w:hAnsi="Century Gothic"/>
          <w:sz w:val="20"/>
          <w:szCs w:val="20"/>
        </w:rPr>
        <w:t xml:space="preserve">of the Trustees, Chairs of the Subcommittees and </w:t>
      </w:r>
      <w:r w:rsidR="00F60409">
        <w:rPr>
          <w:rFonts w:ascii="Century Gothic" w:hAnsi="Century Gothic"/>
          <w:sz w:val="20"/>
          <w:szCs w:val="20"/>
        </w:rPr>
        <w:t>T</w:t>
      </w:r>
      <w:r w:rsidRPr="002D2C88">
        <w:rPr>
          <w:rFonts w:ascii="Century Gothic" w:hAnsi="Century Gothic"/>
          <w:sz w:val="20"/>
          <w:szCs w:val="20"/>
        </w:rPr>
        <w:t>rustees on any matters arising.</w:t>
      </w:r>
    </w:p>
    <w:p w:rsidR="002050C7" w:rsidRPr="002D2C88" w:rsidRDefault="002050C7"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lastRenderedPageBreak/>
        <w:t>To</w:t>
      </w:r>
      <w:r w:rsidR="00197E2C" w:rsidRPr="002D2C88">
        <w:rPr>
          <w:rFonts w:ascii="Century Gothic" w:hAnsi="Century Gothic"/>
          <w:sz w:val="20"/>
          <w:szCs w:val="20"/>
        </w:rPr>
        <w:t xml:space="preserve"> support on Trustee recruitment and </w:t>
      </w:r>
      <w:r w:rsidRPr="002D2C88">
        <w:rPr>
          <w:rFonts w:ascii="Century Gothic" w:hAnsi="Century Gothic"/>
          <w:sz w:val="20"/>
          <w:szCs w:val="20"/>
        </w:rPr>
        <w:t xml:space="preserve">ensure the </w:t>
      </w:r>
      <w:r w:rsidR="00F60409">
        <w:rPr>
          <w:rFonts w:ascii="Century Gothic" w:hAnsi="Century Gothic"/>
          <w:sz w:val="20"/>
          <w:szCs w:val="20"/>
        </w:rPr>
        <w:t>B</w:t>
      </w:r>
      <w:r w:rsidRPr="002D2C88">
        <w:rPr>
          <w:rFonts w:ascii="Century Gothic" w:hAnsi="Century Gothic"/>
          <w:sz w:val="20"/>
          <w:szCs w:val="20"/>
        </w:rPr>
        <w:t xml:space="preserve">oard of </w:t>
      </w:r>
      <w:r w:rsidR="00F60409">
        <w:rPr>
          <w:rFonts w:ascii="Century Gothic" w:hAnsi="Century Gothic"/>
          <w:sz w:val="20"/>
          <w:szCs w:val="20"/>
        </w:rPr>
        <w:t>T</w:t>
      </w:r>
      <w:r w:rsidRPr="002D2C88">
        <w:rPr>
          <w:rFonts w:ascii="Century Gothic" w:hAnsi="Century Gothic"/>
          <w:sz w:val="20"/>
          <w:szCs w:val="20"/>
        </w:rPr>
        <w:t xml:space="preserve">rustees is well populated with a diverse membership who will contribute to the ongoing strategic development of the organisation. </w:t>
      </w:r>
    </w:p>
    <w:p w:rsidR="00D1111D" w:rsidRPr="002D2C88" w:rsidRDefault="00D1111D" w:rsidP="00D1111D">
      <w:pPr>
        <w:spacing w:after="0" w:line="280" w:lineRule="atLeast"/>
        <w:rPr>
          <w:rFonts w:ascii="Century Gothic" w:hAnsi="Century Gothic"/>
          <w:sz w:val="20"/>
          <w:szCs w:val="20"/>
          <w:lang w:val="en-US"/>
        </w:rPr>
      </w:pPr>
    </w:p>
    <w:p w:rsidR="00F60409" w:rsidRPr="002D2C88" w:rsidRDefault="00F60409" w:rsidP="00F60409">
      <w:pPr>
        <w:spacing w:after="0" w:line="280" w:lineRule="atLeast"/>
        <w:rPr>
          <w:rFonts w:ascii="Century Gothic" w:hAnsi="Century Gothic"/>
          <w:b/>
          <w:sz w:val="20"/>
          <w:szCs w:val="20"/>
        </w:rPr>
      </w:pPr>
      <w:r w:rsidRPr="002D2C88">
        <w:rPr>
          <w:rFonts w:ascii="Century Gothic" w:hAnsi="Century Gothic"/>
          <w:b/>
          <w:sz w:val="20"/>
          <w:szCs w:val="20"/>
          <w:lang w:val="en-US"/>
        </w:rPr>
        <w:t>Financial</w:t>
      </w:r>
      <w:r w:rsidRPr="002D2C88">
        <w:rPr>
          <w:rFonts w:ascii="Century Gothic" w:hAnsi="Century Gothic"/>
          <w:b/>
          <w:sz w:val="20"/>
          <w:szCs w:val="20"/>
        </w:rPr>
        <w:t xml:space="preserve"> management</w:t>
      </w:r>
    </w:p>
    <w:p w:rsidR="00F60409" w:rsidRPr="002D2C88" w:rsidRDefault="00F60409" w:rsidP="00F60409">
      <w:pPr>
        <w:pStyle w:val="ListParagraph"/>
        <w:numPr>
          <w:ilvl w:val="0"/>
          <w:numId w:val="17"/>
        </w:numPr>
        <w:spacing w:line="280" w:lineRule="atLeast"/>
        <w:rPr>
          <w:rFonts w:ascii="Century Gothic" w:hAnsi="Century Gothic"/>
          <w:sz w:val="20"/>
          <w:szCs w:val="20"/>
        </w:rPr>
      </w:pPr>
      <w:r w:rsidRPr="002D2C88">
        <w:rPr>
          <w:rFonts w:ascii="Century Gothic" w:hAnsi="Century Gothic"/>
          <w:sz w:val="20"/>
          <w:szCs w:val="20"/>
        </w:rPr>
        <w:t xml:space="preserve">Maintain oversight of all budgets liaising with budget holders, the COO and other members of the </w:t>
      </w:r>
      <w:r w:rsidR="00585BB0">
        <w:rPr>
          <w:rFonts w:ascii="Century Gothic" w:hAnsi="Century Gothic"/>
          <w:sz w:val="20"/>
          <w:szCs w:val="20"/>
        </w:rPr>
        <w:t>senior management team</w:t>
      </w:r>
      <w:r w:rsidRPr="002D2C88">
        <w:rPr>
          <w:rFonts w:ascii="Century Gothic" w:hAnsi="Century Gothic"/>
          <w:sz w:val="20"/>
          <w:szCs w:val="20"/>
        </w:rPr>
        <w:t xml:space="preserve"> and the Head of Finance as necessary to track income and expenditure and ensure accurate forecasting through the year.</w:t>
      </w:r>
    </w:p>
    <w:p w:rsidR="00F60409" w:rsidRPr="002D2C88" w:rsidRDefault="00F60409" w:rsidP="00F60409">
      <w:pPr>
        <w:pStyle w:val="ListParagraph"/>
        <w:numPr>
          <w:ilvl w:val="0"/>
          <w:numId w:val="17"/>
        </w:numPr>
        <w:spacing w:line="280" w:lineRule="atLeast"/>
        <w:rPr>
          <w:rFonts w:ascii="Century Gothic" w:hAnsi="Century Gothic"/>
          <w:sz w:val="20"/>
          <w:szCs w:val="20"/>
        </w:rPr>
      </w:pPr>
      <w:r w:rsidRPr="002D2C88">
        <w:rPr>
          <w:rFonts w:ascii="Century Gothic" w:hAnsi="Century Gothic"/>
          <w:sz w:val="20"/>
          <w:szCs w:val="20"/>
        </w:rPr>
        <w:t>Work with the Senior Management Team and Head of Finance to produce annual and longer-term budgets, modelling a variety of scenarios as appropriate, and presenting budgets for approval to the Finance Committee and Board.</w:t>
      </w:r>
    </w:p>
    <w:p w:rsidR="00F60409" w:rsidRPr="002D2C88" w:rsidRDefault="00F60409" w:rsidP="00F60409">
      <w:pPr>
        <w:pStyle w:val="ListParagraph"/>
        <w:numPr>
          <w:ilvl w:val="0"/>
          <w:numId w:val="17"/>
        </w:numPr>
        <w:spacing w:line="280" w:lineRule="atLeast"/>
        <w:rPr>
          <w:rFonts w:ascii="Century Gothic" w:hAnsi="Century Gothic"/>
          <w:sz w:val="20"/>
          <w:szCs w:val="20"/>
        </w:rPr>
      </w:pPr>
      <w:r w:rsidRPr="002D2C88">
        <w:rPr>
          <w:rFonts w:ascii="Century Gothic" w:hAnsi="Century Gothic"/>
          <w:sz w:val="20"/>
          <w:szCs w:val="20"/>
        </w:rPr>
        <w:t>Ensure financial reporting is fit for purpose and is useful for all users of this information.</w:t>
      </w:r>
    </w:p>
    <w:p w:rsidR="00F60409" w:rsidRPr="002D2C88" w:rsidRDefault="00F60409" w:rsidP="00F60409">
      <w:pPr>
        <w:pStyle w:val="ListParagraph"/>
        <w:numPr>
          <w:ilvl w:val="0"/>
          <w:numId w:val="17"/>
        </w:numPr>
        <w:spacing w:line="280" w:lineRule="atLeast"/>
        <w:rPr>
          <w:rFonts w:ascii="Century Gothic" w:hAnsi="Century Gothic"/>
          <w:sz w:val="20"/>
          <w:szCs w:val="20"/>
        </w:rPr>
      </w:pPr>
      <w:r w:rsidRPr="002D2C88">
        <w:rPr>
          <w:rFonts w:ascii="Century Gothic" w:hAnsi="Century Gothic"/>
          <w:sz w:val="20"/>
          <w:szCs w:val="20"/>
        </w:rPr>
        <w:t xml:space="preserve">Maintain oversight of the five-year forecast and support the development of a scenario planning approach to monitor risk. </w:t>
      </w:r>
    </w:p>
    <w:p w:rsidR="002050C7" w:rsidRPr="002D2C88" w:rsidRDefault="002050C7" w:rsidP="00D1111D">
      <w:pPr>
        <w:spacing w:after="0" w:line="280" w:lineRule="atLeast"/>
        <w:rPr>
          <w:rFonts w:ascii="Century Gothic" w:hAnsi="Century Gothic"/>
          <w:sz w:val="20"/>
          <w:szCs w:val="20"/>
          <w:lang w:val="en-US"/>
        </w:rPr>
      </w:pPr>
    </w:p>
    <w:p w:rsidR="002050C7" w:rsidRPr="002D2C88" w:rsidRDefault="002050C7" w:rsidP="00D1111D">
      <w:pPr>
        <w:spacing w:after="0" w:line="280" w:lineRule="atLeast"/>
        <w:rPr>
          <w:rFonts w:ascii="Century Gothic" w:hAnsi="Century Gothic"/>
          <w:sz w:val="20"/>
          <w:szCs w:val="20"/>
          <w:lang w:val="en-US"/>
        </w:rPr>
      </w:pPr>
    </w:p>
    <w:p w:rsidR="002050C7" w:rsidRPr="002D2C88" w:rsidRDefault="002050C7" w:rsidP="00D1111D">
      <w:pPr>
        <w:spacing w:after="0" w:line="280" w:lineRule="atLeast"/>
        <w:rPr>
          <w:rFonts w:ascii="Century Gothic" w:hAnsi="Century Gothic"/>
          <w:sz w:val="20"/>
          <w:szCs w:val="20"/>
          <w:lang w:val="en-US"/>
        </w:rPr>
      </w:pPr>
    </w:p>
    <w:p w:rsidR="00385431" w:rsidRPr="002D2C88" w:rsidRDefault="00385431" w:rsidP="00D1111D">
      <w:pPr>
        <w:spacing w:after="0" w:line="280" w:lineRule="atLeast"/>
        <w:rPr>
          <w:rFonts w:ascii="Century Gothic" w:hAnsi="Century Gothic"/>
          <w:b/>
          <w:sz w:val="20"/>
          <w:szCs w:val="20"/>
          <w:lang w:val="en-US"/>
        </w:rPr>
      </w:pPr>
      <w:r w:rsidRPr="002D2C88">
        <w:rPr>
          <w:rFonts w:ascii="Century Gothic" w:hAnsi="Century Gothic"/>
          <w:b/>
          <w:sz w:val="20"/>
          <w:szCs w:val="20"/>
          <w:lang w:val="en-US"/>
        </w:rPr>
        <w:t>Manage</w:t>
      </w:r>
      <w:r w:rsidR="008834AB" w:rsidRPr="002D2C88">
        <w:rPr>
          <w:rFonts w:ascii="Century Gothic" w:hAnsi="Century Gothic"/>
          <w:b/>
          <w:sz w:val="20"/>
          <w:szCs w:val="20"/>
          <w:lang w:val="en-US"/>
        </w:rPr>
        <w:t>ment</w:t>
      </w:r>
      <w:r w:rsidR="00AB5317" w:rsidRPr="002D2C88">
        <w:rPr>
          <w:rFonts w:ascii="Century Gothic" w:hAnsi="Century Gothic"/>
          <w:b/>
          <w:sz w:val="20"/>
          <w:szCs w:val="20"/>
          <w:lang w:val="en-US"/>
        </w:rPr>
        <w:t xml:space="preserve"> and </w:t>
      </w:r>
      <w:r w:rsidR="00B605D7" w:rsidRPr="002D2C88">
        <w:rPr>
          <w:rFonts w:ascii="Century Gothic" w:hAnsi="Century Gothic"/>
          <w:b/>
          <w:sz w:val="20"/>
          <w:szCs w:val="20"/>
          <w:lang w:val="en-US"/>
        </w:rPr>
        <w:t>organisation</w:t>
      </w:r>
      <w:r w:rsidR="00AB5317" w:rsidRPr="002D2C88">
        <w:rPr>
          <w:rFonts w:ascii="Century Gothic" w:hAnsi="Century Gothic"/>
          <w:b/>
          <w:sz w:val="20"/>
          <w:szCs w:val="20"/>
          <w:lang w:val="en-US"/>
        </w:rPr>
        <w:t>al strategy</w:t>
      </w:r>
    </w:p>
    <w:p w:rsidR="00385431" w:rsidRPr="002D2C88" w:rsidRDefault="008834AB" w:rsidP="00385431">
      <w:pPr>
        <w:pStyle w:val="ListParagraph"/>
        <w:widowControl/>
        <w:numPr>
          <w:ilvl w:val="0"/>
          <w:numId w:val="14"/>
        </w:numPr>
        <w:autoSpaceDE/>
        <w:autoSpaceDN/>
        <w:spacing w:line="280" w:lineRule="atLeast"/>
        <w:contextualSpacing/>
        <w:rPr>
          <w:rFonts w:ascii="Century Gothic" w:hAnsi="Century Gothic"/>
          <w:b/>
          <w:sz w:val="20"/>
          <w:szCs w:val="20"/>
        </w:rPr>
      </w:pPr>
      <w:r w:rsidRPr="002D2C88">
        <w:rPr>
          <w:rFonts w:ascii="Century Gothic" w:hAnsi="Century Gothic"/>
          <w:sz w:val="20"/>
          <w:szCs w:val="20"/>
        </w:rPr>
        <w:t xml:space="preserve">To support the development of an appropriate and effective management model that reflects the position of the </w:t>
      </w:r>
      <w:r w:rsidR="00B605D7" w:rsidRPr="002D2C88">
        <w:rPr>
          <w:rFonts w:ascii="Century Gothic" w:hAnsi="Century Gothic"/>
          <w:sz w:val="20"/>
          <w:szCs w:val="20"/>
        </w:rPr>
        <w:t>organisation</w:t>
      </w:r>
      <w:r w:rsidRPr="002D2C88">
        <w:rPr>
          <w:rFonts w:ascii="Century Gothic" w:hAnsi="Century Gothic"/>
          <w:sz w:val="20"/>
          <w:szCs w:val="20"/>
        </w:rPr>
        <w:t>, retains high levels of accountability and minimizes bureaucracy.</w:t>
      </w:r>
    </w:p>
    <w:p w:rsidR="00385431" w:rsidRPr="002D2C88" w:rsidRDefault="008834AB" w:rsidP="00385431">
      <w:pPr>
        <w:pStyle w:val="ListParagraph"/>
        <w:widowControl/>
        <w:numPr>
          <w:ilvl w:val="0"/>
          <w:numId w:val="14"/>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ensure the effectiveness of the </w:t>
      </w:r>
      <w:r w:rsidR="00585BB0">
        <w:rPr>
          <w:rFonts w:ascii="Century Gothic" w:hAnsi="Century Gothic"/>
          <w:sz w:val="20"/>
          <w:szCs w:val="20"/>
        </w:rPr>
        <w:t>senior management team</w:t>
      </w:r>
      <w:r w:rsidRPr="002D2C88">
        <w:rPr>
          <w:rFonts w:ascii="Century Gothic" w:hAnsi="Century Gothic"/>
          <w:sz w:val="20"/>
          <w:szCs w:val="20"/>
        </w:rPr>
        <w:t xml:space="preserve"> making sure that all training, support and performance management is delivered.</w:t>
      </w:r>
    </w:p>
    <w:p w:rsidR="00AB5317" w:rsidRPr="002D2C88" w:rsidRDefault="00AB5317" w:rsidP="00AB5317">
      <w:pPr>
        <w:pStyle w:val="ListParagraph"/>
        <w:widowControl/>
        <w:numPr>
          <w:ilvl w:val="0"/>
          <w:numId w:val="14"/>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To lead the Senior Management Team, with support from Board of Trustees to develop and deliver organisational strategy, engaging Heads of Department and other staff to ensure a collaborative approach to strategic planning is taken.</w:t>
      </w:r>
    </w:p>
    <w:p w:rsidR="00385431" w:rsidRPr="002D2C88" w:rsidRDefault="008834AB" w:rsidP="00385431">
      <w:pPr>
        <w:pStyle w:val="ListParagraph"/>
        <w:widowControl/>
        <w:numPr>
          <w:ilvl w:val="0"/>
          <w:numId w:val="14"/>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Ensure that all actions coming from compliance requirements and the </w:t>
      </w:r>
      <w:r w:rsidR="00332AF5">
        <w:rPr>
          <w:rFonts w:ascii="Century Gothic" w:hAnsi="Century Gothic"/>
          <w:sz w:val="20"/>
          <w:szCs w:val="20"/>
        </w:rPr>
        <w:t>B</w:t>
      </w:r>
      <w:r w:rsidRPr="002D2C88">
        <w:rPr>
          <w:rFonts w:ascii="Century Gothic" w:hAnsi="Century Gothic"/>
          <w:sz w:val="20"/>
          <w:szCs w:val="20"/>
        </w:rPr>
        <w:t xml:space="preserve">oard of </w:t>
      </w:r>
      <w:r w:rsidR="00332AF5">
        <w:rPr>
          <w:rFonts w:ascii="Century Gothic" w:hAnsi="Century Gothic"/>
          <w:sz w:val="20"/>
          <w:szCs w:val="20"/>
        </w:rPr>
        <w:t>T</w:t>
      </w:r>
      <w:r w:rsidRPr="002D2C88">
        <w:rPr>
          <w:rFonts w:ascii="Century Gothic" w:hAnsi="Century Gothic"/>
          <w:sz w:val="20"/>
          <w:szCs w:val="20"/>
        </w:rPr>
        <w:t xml:space="preserve">rustees are progressed and implemented. </w:t>
      </w:r>
    </w:p>
    <w:p w:rsidR="00385431" w:rsidRPr="002D2C88" w:rsidRDefault="008834AB" w:rsidP="00385431">
      <w:pPr>
        <w:pStyle w:val="ListParagraph"/>
        <w:widowControl/>
        <w:numPr>
          <w:ilvl w:val="0"/>
          <w:numId w:val="14"/>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w:t>
      </w:r>
      <w:r w:rsidR="00AB5317" w:rsidRPr="002D2C88">
        <w:rPr>
          <w:rFonts w:ascii="Century Gothic" w:hAnsi="Century Gothic"/>
          <w:sz w:val="20"/>
          <w:szCs w:val="20"/>
        </w:rPr>
        <w:t>implement effective strategies for leading and managing change</w:t>
      </w:r>
      <w:r w:rsidR="00F60409">
        <w:rPr>
          <w:rFonts w:ascii="Century Gothic" w:hAnsi="Century Gothic"/>
          <w:sz w:val="20"/>
          <w:szCs w:val="20"/>
        </w:rPr>
        <w:t>.</w:t>
      </w:r>
    </w:p>
    <w:p w:rsidR="00081E40" w:rsidRPr="002D2C88" w:rsidRDefault="00AB5317" w:rsidP="00081E40">
      <w:pPr>
        <w:pStyle w:val="ListParagraph"/>
        <w:widowControl/>
        <w:numPr>
          <w:ilvl w:val="0"/>
          <w:numId w:val="14"/>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monitor and advise on organisational structure to best meet the National Centre’s strategic and business objectives and to support securing resources to achieve this. </w:t>
      </w:r>
    </w:p>
    <w:p w:rsidR="00081E40" w:rsidRPr="002D2C88" w:rsidRDefault="00AB5317" w:rsidP="00081E40">
      <w:pPr>
        <w:pStyle w:val="ListParagraph"/>
        <w:widowControl/>
        <w:numPr>
          <w:ilvl w:val="0"/>
          <w:numId w:val="14"/>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contribute to the development and maintenance of all policies and processes for the National Centre. </w:t>
      </w:r>
    </w:p>
    <w:p w:rsidR="00081E40" w:rsidRPr="002D2C88" w:rsidRDefault="00AB5317" w:rsidP="00081E40">
      <w:pPr>
        <w:pStyle w:val="ListParagraph"/>
        <w:widowControl/>
        <w:numPr>
          <w:ilvl w:val="0"/>
          <w:numId w:val="14"/>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support the design and delivery of strategic initiatives to ensure excellent HR practices across the National Centre, including succession planning, recruitment and selection, training, development and employee support and engagement. </w:t>
      </w:r>
    </w:p>
    <w:p w:rsidR="00385431" w:rsidRPr="002D2C88" w:rsidRDefault="00385431" w:rsidP="00385431">
      <w:pPr>
        <w:spacing w:line="280" w:lineRule="atLeast"/>
        <w:ind w:left="360"/>
        <w:contextualSpacing/>
        <w:rPr>
          <w:rFonts w:ascii="Century Gothic" w:hAnsi="Century Gothic"/>
          <w:sz w:val="20"/>
          <w:szCs w:val="20"/>
        </w:rPr>
      </w:pPr>
    </w:p>
    <w:p w:rsidR="00D1111D" w:rsidRPr="002D2C88" w:rsidRDefault="00D1111D" w:rsidP="00D1111D">
      <w:pPr>
        <w:spacing w:after="0" w:line="280" w:lineRule="atLeast"/>
        <w:rPr>
          <w:rFonts w:ascii="Century Gothic" w:hAnsi="Century Gothic"/>
          <w:b/>
          <w:sz w:val="20"/>
          <w:szCs w:val="20"/>
          <w:lang w:val="en-US"/>
        </w:rPr>
      </w:pPr>
      <w:r w:rsidRPr="002D2C88">
        <w:rPr>
          <w:rFonts w:ascii="Century Gothic" w:hAnsi="Century Gothic"/>
          <w:b/>
          <w:sz w:val="20"/>
          <w:szCs w:val="20"/>
          <w:lang w:val="en-US"/>
        </w:rPr>
        <w:t xml:space="preserve">Manage relationships with key stakeholders and partners </w:t>
      </w:r>
    </w:p>
    <w:p w:rsidR="00D035D5" w:rsidRPr="002D2C88" w:rsidRDefault="00D035D5"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build and sustain relationships across the whole range of funding opportunities (statutory, individuals, trusts and foundations </w:t>
      </w:r>
      <w:proofErr w:type="spellStart"/>
      <w:r w:rsidRPr="002D2C88">
        <w:rPr>
          <w:rFonts w:ascii="Century Gothic" w:hAnsi="Century Gothic"/>
          <w:sz w:val="20"/>
          <w:szCs w:val="20"/>
        </w:rPr>
        <w:t>etc</w:t>
      </w:r>
      <w:proofErr w:type="spellEnd"/>
      <w:r w:rsidRPr="002D2C88">
        <w:rPr>
          <w:rFonts w:ascii="Century Gothic" w:hAnsi="Century Gothic"/>
          <w:sz w:val="20"/>
          <w:szCs w:val="20"/>
        </w:rPr>
        <w:t xml:space="preserve">). </w:t>
      </w:r>
    </w:p>
    <w:p w:rsidR="00D1111D" w:rsidRPr="002D2C88" w:rsidRDefault="00AB5317"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To lead on all external relationships and to support other members of the </w:t>
      </w:r>
      <w:r w:rsidR="00585BB0">
        <w:rPr>
          <w:rFonts w:ascii="Century Gothic" w:hAnsi="Century Gothic"/>
          <w:sz w:val="20"/>
          <w:szCs w:val="20"/>
        </w:rPr>
        <w:t>senior management team</w:t>
      </w:r>
      <w:r w:rsidRPr="002D2C88">
        <w:rPr>
          <w:rFonts w:ascii="Century Gothic" w:hAnsi="Century Gothic"/>
          <w:sz w:val="20"/>
          <w:szCs w:val="20"/>
        </w:rPr>
        <w:t xml:space="preserve"> with relationships they hold.</w:t>
      </w:r>
    </w:p>
    <w:p w:rsidR="00D1111D" w:rsidRPr="002D2C88" w:rsidRDefault="00D1111D" w:rsidP="00D1111D">
      <w:pPr>
        <w:spacing w:after="0" w:line="280" w:lineRule="atLeast"/>
        <w:rPr>
          <w:rFonts w:ascii="Century Gothic" w:hAnsi="Century Gothic"/>
          <w:sz w:val="20"/>
          <w:szCs w:val="20"/>
          <w:lang w:val="en-US"/>
        </w:rPr>
      </w:pPr>
    </w:p>
    <w:p w:rsidR="00D1111D" w:rsidRPr="002D2C88" w:rsidRDefault="00D1111D" w:rsidP="00D1111D">
      <w:pPr>
        <w:spacing w:after="0" w:line="280" w:lineRule="atLeast"/>
        <w:ind w:left="360"/>
        <w:rPr>
          <w:rFonts w:ascii="Century Gothic" w:hAnsi="Century Gothic"/>
          <w:b/>
          <w:sz w:val="20"/>
          <w:szCs w:val="20"/>
        </w:rPr>
      </w:pPr>
    </w:p>
    <w:p w:rsidR="00D1111D" w:rsidRPr="002D2C88" w:rsidRDefault="00D1111D" w:rsidP="00081E40">
      <w:pPr>
        <w:spacing w:after="0" w:line="280" w:lineRule="atLeast"/>
        <w:rPr>
          <w:rFonts w:ascii="Century Gothic" w:hAnsi="Century Gothic"/>
          <w:b/>
          <w:sz w:val="20"/>
          <w:szCs w:val="20"/>
        </w:rPr>
      </w:pPr>
      <w:r w:rsidRPr="002D2C88">
        <w:rPr>
          <w:rFonts w:ascii="Century Gothic" w:hAnsi="Century Gothic"/>
          <w:b/>
          <w:sz w:val="20"/>
          <w:szCs w:val="20"/>
          <w:lang w:val="en-US"/>
        </w:rPr>
        <w:t>Leadership</w:t>
      </w:r>
      <w:r w:rsidRPr="002D2C88">
        <w:rPr>
          <w:rFonts w:ascii="Century Gothic" w:hAnsi="Century Gothic"/>
          <w:b/>
          <w:sz w:val="20"/>
          <w:szCs w:val="20"/>
        </w:rPr>
        <w:t xml:space="preserve"> &amp; people management</w:t>
      </w:r>
    </w:p>
    <w:p w:rsidR="00D1111D" w:rsidRPr="002D2C88" w:rsidRDefault="00D1111D"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Provide inspiring, clear and visible leadership to all staff. </w:t>
      </w:r>
    </w:p>
    <w:p w:rsidR="00D1111D" w:rsidRPr="002D2C88" w:rsidRDefault="00D1111D" w:rsidP="00D1111D">
      <w:pPr>
        <w:pStyle w:val="ListParagraph"/>
        <w:widowControl/>
        <w:numPr>
          <w:ilvl w:val="0"/>
          <w:numId w:val="7"/>
        </w:numPr>
        <w:autoSpaceDE/>
        <w:autoSpaceDN/>
        <w:spacing w:line="280" w:lineRule="atLeast"/>
        <w:contextualSpacing/>
        <w:rPr>
          <w:rFonts w:ascii="Century Gothic" w:hAnsi="Century Gothic"/>
          <w:sz w:val="20"/>
          <w:szCs w:val="20"/>
        </w:rPr>
      </w:pPr>
      <w:r w:rsidRPr="002D2C88">
        <w:rPr>
          <w:rFonts w:ascii="Century Gothic" w:hAnsi="Century Gothic"/>
          <w:sz w:val="20"/>
          <w:szCs w:val="20"/>
        </w:rPr>
        <w:t xml:space="preserve">Champion the </w:t>
      </w:r>
      <w:r w:rsidR="00E02C57" w:rsidRPr="002D2C88">
        <w:rPr>
          <w:rFonts w:ascii="Century Gothic" w:hAnsi="Century Gothic"/>
          <w:sz w:val="20"/>
          <w:szCs w:val="20"/>
        </w:rPr>
        <w:t>organisation</w:t>
      </w:r>
      <w:r w:rsidRPr="002D2C88">
        <w:rPr>
          <w:rFonts w:ascii="Century Gothic" w:hAnsi="Century Gothic"/>
          <w:sz w:val="20"/>
          <w:szCs w:val="20"/>
        </w:rPr>
        <w:t>’s commitment to personal development, up-skilling and collaborative vision building. Attract and inspire top talent across all relevant disciplines.</w:t>
      </w:r>
    </w:p>
    <w:p w:rsidR="00D1111D" w:rsidRPr="002D2C88" w:rsidRDefault="00D1111D" w:rsidP="00D1111D">
      <w:pPr>
        <w:spacing w:after="0" w:line="280" w:lineRule="atLeast"/>
        <w:ind w:left="360"/>
        <w:rPr>
          <w:rFonts w:ascii="Century Gothic" w:hAnsi="Century Gothic"/>
          <w:sz w:val="20"/>
          <w:szCs w:val="20"/>
        </w:rPr>
      </w:pPr>
    </w:p>
    <w:p w:rsidR="00D1111D" w:rsidRPr="002D2C88" w:rsidRDefault="00D1111D" w:rsidP="00D1111D">
      <w:pPr>
        <w:spacing w:after="0" w:line="280" w:lineRule="atLeast"/>
        <w:rPr>
          <w:rFonts w:ascii="Century Gothic" w:hAnsi="Century Gothic"/>
          <w:b/>
          <w:sz w:val="20"/>
          <w:szCs w:val="20"/>
          <w:lang w:val="en-US"/>
        </w:rPr>
      </w:pPr>
    </w:p>
    <w:p w:rsidR="00F405A3" w:rsidRPr="002D2C88" w:rsidRDefault="00F405A3" w:rsidP="00D1111D">
      <w:pPr>
        <w:spacing w:after="0" w:line="280" w:lineRule="atLeast"/>
        <w:rPr>
          <w:rFonts w:ascii="Century Gothic" w:eastAsia="Times New Roman" w:hAnsi="Century Gothic" w:cs="Arial"/>
          <w:b/>
          <w:sz w:val="20"/>
          <w:szCs w:val="20"/>
          <w:lang w:val="en-US"/>
        </w:rPr>
      </w:pPr>
      <w:r w:rsidRPr="002D2C88">
        <w:rPr>
          <w:rFonts w:ascii="Century Gothic" w:eastAsia="Times New Roman" w:hAnsi="Century Gothic" w:cs="Arial"/>
          <w:b/>
          <w:sz w:val="20"/>
          <w:szCs w:val="20"/>
          <w:lang w:val="en-US"/>
        </w:rPr>
        <w:t>PERSON SPECIFICATION</w:t>
      </w:r>
    </w:p>
    <w:p w:rsidR="00F405A3" w:rsidRPr="002D2C88" w:rsidRDefault="00F405A3" w:rsidP="00D1111D">
      <w:pPr>
        <w:spacing w:after="0" w:line="280" w:lineRule="atLeast"/>
        <w:rPr>
          <w:rFonts w:ascii="Century Gothic" w:eastAsia="Times New Roman" w:hAnsi="Century Gothic" w:cs="Arial"/>
          <w:b/>
          <w:sz w:val="20"/>
          <w:szCs w:val="20"/>
          <w:lang w:val="en-US"/>
        </w:rPr>
      </w:pPr>
      <w:r w:rsidRPr="002D2C88">
        <w:rPr>
          <w:rFonts w:ascii="Century Gothic" w:eastAsia="Times New Roman" w:hAnsi="Century Gothic" w:cs="Arial"/>
          <w:b/>
          <w:sz w:val="20"/>
          <w:szCs w:val="20"/>
          <w:lang w:val="en-US"/>
        </w:rPr>
        <w:t>Experience</w:t>
      </w:r>
    </w:p>
    <w:p w:rsidR="00F405A3" w:rsidRPr="002D2C88" w:rsidRDefault="00F405A3" w:rsidP="00D1111D">
      <w:pPr>
        <w:spacing w:after="0" w:line="280" w:lineRule="atLeast"/>
        <w:rPr>
          <w:rFonts w:ascii="Century Gothic" w:eastAsia="Times New Roman" w:hAnsi="Century Gothic" w:cs="Arial"/>
          <w:i/>
          <w:sz w:val="20"/>
          <w:szCs w:val="20"/>
          <w:lang w:val="en-US"/>
        </w:rPr>
      </w:pPr>
      <w:r w:rsidRPr="002D2C88">
        <w:rPr>
          <w:rFonts w:ascii="Century Gothic" w:eastAsia="Times New Roman" w:hAnsi="Century Gothic" w:cs="Arial"/>
          <w:i/>
          <w:sz w:val="20"/>
          <w:szCs w:val="20"/>
          <w:lang w:val="en-US"/>
        </w:rPr>
        <w:t>Essential</w:t>
      </w:r>
    </w:p>
    <w:p w:rsidR="00E0623A" w:rsidRPr="002D2C88" w:rsidRDefault="00E0623A" w:rsidP="00F405A3">
      <w:pPr>
        <w:pStyle w:val="ListParagraph"/>
        <w:widowControl/>
        <w:numPr>
          <w:ilvl w:val="0"/>
          <w:numId w:val="15"/>
        </w:numPr>
        <w:autoSpaceDE/>
        <w:autoSpaceDN/>
        <w:contextualSpacing/>
        <w:rPr>
          <w:rFonts w:ascii="Century Gothic" w:hAnsi="Century Gothic"/>
          <w:sz w:val="20"/>
        </w:rPr>
      </w:pPr>
      <w:r w:rsidRPr="002D2C88">
        <w:rPr>
          <w:rFonts w:ascii="Century Gothic" w:hAnsi="Century Gothic"/>
          <w:sz w:val="20"/>
        </w:rPr>
        <w:t xml:space="preserve">Experience of working as a senior leader in an arts </w:t>
      </w:r>
      <w:r w:rsidR="00585BB0">
        <w:rPr>
          <w:rFonts w:ascii="Century Gothic" w:hAnsi="Century Gothic"/>
          <w:sz w:val="20"/>
        </w:rPr>
        <w:t>organisation</w:t>
      </w:r>
      <w:r w:rsidR="00DF249C">
        <w:rPr>
          <w:rFonts w:ascii="Century Gothic" w:hAnsi="Century Gothic"/>
          <w:sz w:val="20"/>
        </w:rPr>
        <w:t>,</w:t>
      </w:r>
      <w:r w:rsidR="000852F3" w:rsidRPr="002D2C88">
        <w:rPr>
          <w:rFonts w:ascii="Century Gothic" w:hAnsi="Century Gothic"/>
          <w:sz w:val="20"/>
        </w:rPr>
        <w:t xml:space="preserve"> charity</w:t>
      </w:r>
      <w:r w:rsidR="00DF249C">
        <w:rPr>
          <w:rFonts w:ascii="Century Gothic" w:hAnsi="Century Gothic"/>
          <w:sz w:val="20"/>
        </w:rPr>
        <w:t xml:space="preserve"> or in Higher Education.</w:t>
      </w:r>
    </w:p>
    <w:p w:rsidR="00F405A3" w:rsidRPr="007367D5" w:rsidRDefault="00F52B7E" w:rsidP="00F405A3">
      <w:pPr>
        <w:pStyle w:val="ListParagraph"/>
        <w:widowControl/>
        <w:numPr>
          <w:ilvl w:val="0"/>
          <w:numId w:val="15"/>
        </w:numPr>
        <w:autoSpaceDE/>
        <w:autoSpaceDN/>
        <w:contextualSpacing/>
        <w:rPr>
          <w:rFonts w:ascii="Century Gothic" w:hAnsi="Century Gothic"/>
          <w:sz w:val="20"/>
        </w:rPr>
      </w:pPr>
      <w:r w:rsidRPr="002D2C88">
        <w:rPr>
          <w:rFonts w:ascii="Century Gothic" w:hAnsi="Century Gothic"/>
          <w:sz w:val="20"/>
          <w:szCs w:val="20"/>
          <w:lang w:eastAsia="en-GB"/>
        </w:rPr>
        <w:t>An understanding of the importance of education, outreach and skills training</w:t>
      </w:r>
      <w:r w:rsidR="00DF249C">
        <w:rPr>
          <w:rFonts w:ascii="Century Gothic" w:hAnsi="Century Gothic"/>
          <w:sz w:val="20"/>
          <w:szCs w:val="20"/>
          <w:lang w:eastAsia="en-GB"/>
        </w:rPr>
        <w:t>.</w:t>
      </w:r>
    </w:p>
    <w:p w:rsidR="00DF249C" w:rsidRPr="002D2C88" w:rsidRDefault="00DF249C" w:rsidP="00F405A3">
      <w:pPr>
        <w:pStyle w:val="ListParagraph"/>
        <w:widowControl/>
        <w:numPr>
          <w:ilvl w:val="0"/>
          <w:numId w:val="15"/>
        </w:numPr>
        <w:autoSpaceDE/>
        <w:autoSpaceDN/>
        <w:contextualSpacing/>
        <w:rPr>
          <w:rFonts w:ascii="Century Gothic" w:hAnsi="Century Gothic"/>
          <w:sz w:val="20"/>
        </w:rPr>
      </w:pPr>
      <w:r w:rsidRPr="002D2C88">
        <w:rPr>
          <w:rFonts w:ascii="Century Gothic" w:eastAsia="Times New Roman" w:hAnsi="Century Gothic" w:cs="Arial"/>
          <w:sz w:val="20"/>
          <w:szCs w:val="20"/>
        </w:rPr>
        <w:t>A keen interest in and broad knowledge of the arts and education.</w:t>
      </w:r>
    </w:p>
    <w:p w:rsidR="00F405A3" w:rsidRPr="002D2C88" w:rsidRDefault="00E0623A" w:rsidP="00F405A3">
      <w:pPr>
        <w:pStyle w:val="ListParagraph"/>
        <w:widowControl/>
        <w:numPr>
          <w:ilvl w:val="0"/>
          <w:numId w:val="15"/>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Experience of writing, presenting and successfully implementing policy and strategy and setting appropriate future action</w:t>
      </w:r>
      <w:r w:rsidR="00DF249C">
        <w:rPr>
          <w:rFonts w:ascii="Century Gothic" w:eastAsia="Times New Roman" w:hAnsi="Century Gothic" w:cs="Arial"/>
          <w:sz w:val="20"/>
          <w:szCs w:val="20"/>
        </w:rPr>
        <w:t>.</w:t>
      </w:r>
    </w:p>
    <w:p w:rsidR="00E0623A" w:rsidRPr="002D2C88" w:rsidRDefault="00E0623A" w:rsidP="00F405A3">
      <w:pPr>
        <w:pStyle w:val="ListParagraph"/>
        <w:widowControl/>
        <w:numPr>
          <w:ilvl w:val="0"/>
          <w:numId w:val="15"/>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Experience of effective partnership working and developing and maintaining good relationships with stakeholders</w:t>
      </w:r>
      <w:r w:rsidR="00DF249C">
        <w:rPr>
          <w:rFonts w:ascii="Century Gothic" w:eastAsia="Times New Roman" w:hAnsi="Century Gothic" w:cs="Arial"/>
          <w:sz w:val="20"/>
          <w:szCs w:val="20"/>
        </w:rPr>
        <w:t>.</w:t>
      </w:r>
    </w:p>
    <w:p w:rsidR="00E0623A" w:rsidRPr="002D2C88" w:rsidRDefault="00E0623A" w:rsidP="00F405A3">
      <w:pPr>
        <w:pStyle w:val="ListParagraph"/>
        <w:widowControl/>
        <w:numPr>
          <w:ilvl w:val="0"/>
          <w:numId w:val="15"/>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Experience of</w:t>
      </w:r>
      <w:r w:rsidR="00045DB2">
        <w:rPr>
          <w:rFonts w:ascii="Century Gothic" w:eastAsia="Times New Roman" w:hAnsi="Century Gothic" w:cs="Arial"/>
          <w:sz w:val="20"/>
          <w:szCs w:val="20"/>
        </w:rPr>
        <w:t xml:space="preserve"> effective resource management, including</w:t>
      </w:r>
      <w:r w:rsidRPr="002D2C88">
        <w:rPr>
          <w:rFonts w:ascii="Century Gothic" w:eastAsia="Times New Roman" w:hAnsi="Century Gothic" w:cs="Arial"/>
          <w:sz w:val="20"/>
          <w:szCs w:val="20"/>
        </w:rPr>
        <w:t xml:space="preserve"> </w:t>
      </w:r>
      <w:proofErr w:type="gramStart"/>
      <w:r w:rsidR="00D035D5" w:rsidRPr="002D2C88">
        <w:rPr>
          <w:rFonts w:ascii="Century Gothic" w:eastAsia="Times New Roman" w:hAnsi="Century Gothic" w:cs="Arial"/>
          <w:sz w:val="20"/>
          <w:szCs w:val="20"/>
        </w:rPr>
        <w:t>success</w:t>
      </w:r>
      <w:r w:rsidR="00045DB2">
        <w:rPr>
          <w:rFonts w:ascii="Century Gothic" w:eastAsia="Times New Roman" w:hAnsi="Century Gothic" w:cs="Arial"/>
          <w:sz w:val="20"/>
          <w:szCs w:val="20"/>
        </w:rPr>
        <w:t>ful</w:t>
      </w:r>
      <w:r w:rsidR="00D035D5" w:rsidRPr="002D2C88">
        <w:rPr>
          <w:rFonts w:ascii="Century Gothic" w:eastAsia="Times New Roman" w:hAnsi="Century Gothic" w:cs="Arial"/>
          <w:sz w:val="20"/>
          <w:szCs w:val="20"/>
        </w:rPr>
        <w:t xml:space="preserve">  </w:t>
      </w:r>
      <w:r w:rsidRPr="002D2C88">
        <w:rPr>
          <w:rFonts w:ascii="Century Gothic" w:eastAsia="Times New Roman" w:hAnsi="Century Gothic" w:cs="Arial"/>
          <w:sz w:val="20"/>
          <w:szCs w:val="20"/>
        </w:rPr>
        <w:t>fundraising</w:t>
      </w:r>
      <w:proofErr w:type="gramEnd"/>
      <w:r w:rsidRPr="002D2C88">
        <w:rPr>
          <w:rFonts w:ascii="Century Gothic" w:eastAsia="Times New Roman" w:hAnsi="Century Gothic" w:cs="Arial"/>
          <w:sz w:val="20"/>
          <w:szCs w:val="20"/>
        </w:rPr>
        <w:t xml:space="preserve"> in the public and private sectors</w:t>
      </w:r>
      <w:r w:rsidR="00DF249C">
        <w:rPr>
          <w:rFonts w:ascii="Century Gothic" w:eastAsia="Times New Roman" w:hAnsi="Century Gothic" w:cs="Arial"/>
          <w:sz w:val="20"/>
          <w:szCs w:val="20"/>
        </w:rPr>
        <w:t>.</w:t>
      </w:r>
    </w:p>
    <w:p w:rsidR="00585BB0" w:rsidRDefault="00E0623A" w:rsidP="00585BB0">
      <w:pPr>
        <w:pStyle w:val="ListParagraph"/>
        <w:widowControl/>
        <w:numPr>
          <w:ilvl w:val="0"/>
          <w:numId w:val="15"/>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Evidence of collaborative and inspirational leadership skills</w:t>
      </w:r>
      <w:r w:rsidR="00DF249C">
        <w:rPr>
          <w:rFonts w:ascii="Century Gothic" w:eastAsia="Times New Roman" w:hAnsi="Century Gothic" w:cs="Arial"/>
          <w:sz w:val="20"/>
          <w:szCs w:val="20"/>
        </w:rPr>
        <w:t>.</w:t>
      </w:r>
      <w:r w:rsidR="00585BB0" w:rsidRPr="00585BB0">
        <w:rPr>
          <w:rFonts w:ascii="Century Gothic" w:eastAsia="Times New Roman" w:hAnsi="Century Gothic" w:cs="Arial"/>
          <w:sz w:val="20"/>
          <w:szCs w:val="20"/>
        </w:rPr>
        <w:t xml:space="preserve"> </w:t>
      </w:r>
    </w:p>
    <w:p w:rsidR="00E0623A" w:rsidRPr="00890D78" w:rsidRDefault="00585BB0" w:rsidP="00585BB0">
      <w:pPr>
        <w:pStyle w:val="ListParagraph"/>
        <w:widowControl/>
        <w:numPr>
          <w:ilvl w:val="0"/>
          <w:numId w:val="15"/>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 xml:space="preserve">Experience of working with a </w:t>
      </w:r>
      <w:r>
        <w:rPr>
          <w:rFonts w:ascii="Century Gothic" w:eastAsia="Times New Roman" w:hAnsi="Century Gothic" w:cs="Arial"/>
          <w:sz w:val="20"/>
          <w:szCs w:val="20"/>
        </w:rPr>
        <w:t>B</w:t>
      </w:r>
      <w:r w:rsidRPr="002D2C88">
        <w:rPr>
          <w:rFonts w:ascii="Century Gothic" w:eastAsia="Times New Roman" w:hAnsi="Century Gothic" w:cs="Arial"/>
          <w:sz w:val="20"/>
          <w:szCs w:val="20"/>
        </w:rPr>
        <w:t xml:space="preserve">oard of </w:t>
      </w:r>
      <w:r>
        <w:rPr>
          <w:rFonts w:ascii="Century Gothic" w:eastAsia="Times New Roman" w:hAnsi="Century Gothic" w:cs="Arial"/>
          <w:sz w:val="20"/>
          <w:szCs w:val="20"/>
        </w:rPr>
        <w:t>T</w:t>
      </w:r>
      <w:r w:rsidRPr="002D2C88">
        <w:rPr>
          <w:rFonts w:ascii="Century Gothic" w:eastAsia="Times New Roman" w:hAnsi="Century Gothic" w:cs="Arial"/>
          <w:sz w:val="20"/>
          <w:szCs w:val="20"/>
        </w:rPr>
        <w:t>rustees in a charity or educational setting</w:t>
      </w:r>
      <w:r>
        <w:rPr>
          <w:rFonts w:ascii="Century Gothic" w:eastAsia="Times New Roman" w:hAnsi="Century Gothic" w:cs="Arial"/>
          <w:sz w:val="20"/>
          <w:szCs w:val="20"/>
        </w:rPr>
        <w:t>.</w:t>
      </w:r>
    </w:p>
    <w:p w:rsidR="00E0623A" w:rsidRPr="002D2C88" w:rsidRDefault="00E0623A" w:rsidP="00F405A3">
      <w:pPr>
        <w:pStyle w:val="ListParagraph"/>
        <w:widowControl/>
        <w:numPr>
          <w:ilvl w:val="0"/>
          <w:numId w:val="15"/>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 xml:space="preserve">Experience of working </w:t>
      </w:r>
      <w:r w:rsidR="003873B6">
        <w:rPr>
          <w:rFonts w:ascii="Century Gothic" w:eastAsia="Times New Roman" w:hAnsi="Century Gothic" w:cs="Arial"/>
          <w:sz w:val="20"/>
          <w:szCs w:val="20"/>
        </w:rPr>
        <w:t xml:space="preserve">in partnership </w:t>
      </w:r>
      <w:r w:rsidRPr="002D2C88">
        <w:rPr>
          <w:rFonts w:ascii="Century Gothic" w:eastAsia="Times New Roman" w:hAnsi="Century Gothic" w:cs="Arial"/>
          <w:sz w:val="20"/>
          <w:szCs w:val="20"/>
        </w:rPr>
        <w:t>with others in the wider performing arts sector</w:t>
      </w:r>
    </w:p>
    <w:p w:rsidR="00E0623A" w:rsidRPr="002D2C88" w:rsidRDefault="00E0623A" w:rsidP="00F405A3">
      <w:pPr>
        <w:pStyle w:val="ListParagraph"/>
        <w:widowControl/>
        <w:numPr>
          <w:ilvl w:val="0"/>
          <w:numId w:val="15"/>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A commitment to the development of inclusive practices</w:t>
      </w:r>
      <w:r w:rsidR="00DF249C">
        <w:rPr>
          <w:rFonts w:ascii="Century Gothic" w:eastAsia="Times New Roman" w:hAnsi="Century Gothic" w:cs="Arial"/>
          <w:sz w:val="20"/>
          <w:szCs w:val="20"/>
        </w:rPr>
        <w:t>.</w:t>
      </w:r>
      <w:r w:rsidRPr="002D2C88">
        <w:rPr>
          <w:rFonts w:ascii="Century Gothic" w:eastAsia="Times New Roman" w:hAnsi="Century Gothic" w:cs="Arial"/>
          <w:sz w:val="20"/>
          <w:szCs w:val="20"/>
        </w:rPr>
        <w:t xml:space="preserve"> </w:t>
      </w:r>
    </w:p>
    <w:p w:rsidR="00F405A3" w:rsidRPr="002D2C88" w:rsidRDefault="00F405A3" w:rsidP="00D1111D">
      <w:pPr>
        <w:spacing w:after="0" w:line="280" w:lineRule="atLeast"/>
        <w:rPr>
          <w:rFonts w:ascii="Century Gothic" w:eastAsia="Times New Roman" w:hAnsi="Century Gothic" w:cs="Arial"/>
          <w:i/>
          <w:sz w:val="20"/>
          <w:szCs w:val="20"/>
          <w:lang w:val="en-US"/>
        </w:rPr>
      </w:pPr>
    </w:p>
    <w:p w:rsidR="00F405A3" w:rsidRPr="002D2C88" w:rsidRDefault="00F405A3" w:rsidP="00D1111D">
      <w:pPr>
        <w:spacing w:after="0" w:line="280" w:lineRule="atLeast"/>
        <w:rPr>
          <w:rFonts w:ascii="Century Gothic" w:eastAsia="Times New Roman" w:hAnsi="Century Gothic" w:cs="Arial"/>
          <w:i/>
          <w:sz w:val="20"/>
          <w:szCs w:val="20"/>
          <w:lang w:val="en-US"/>
        </w:rPr>
      </w:pPr>
      <w:r w:rsidRPr="002D2C88">
        <w:rPr>
          <w:rFonts w:ascii="Century Gothic" w:eastAsia="Times New Roman" w:hAnsi="Century Gothic" w:cs="Arial"/>
          <w:i/>
          <w:sz w:val="20"/>
          <w:szCs w:val="20"/>
          <w:lang w:val="en-US"/>
        </w:rPr>
        <w:t>Desirable</w:t>
      </w:r>
    </w:p>
    <w:p w:rsidR="00F405A3" w:rsidRDefault="00E0623A" w:rsidP="00F405A3">
      <w:pPr>
        <w:pStyle w:val="ListParagraph"/>
        <w:widowControl/>
        <w:numPr>
          <w:ilvl w:val="0"/>
          <w:numId w:val="15"/>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 xml:space="preserve">An understanding of current policy and regulatory processes in </w:t>
      </w:r>
      <w:r w:rsidR="00C0477C">
        <w:rPr>
          <w:rFonts w:ascii="Century Gothic" w:eastAsia="Times New Roman" w:hAnsi="Century Gothic" w:cs="Arial"/>
          <w:sz w:val="20"/>
          <w:szCs w:val="20"/>
        </w:rPr>
        <w:t>H</w:t>
      </w:r>
      <w:r w:rsidRPr="002D2C88">
        <w:rPr>
          <w:rFonts w:ascii="Century Gothic" w:eastAsia="Times New Roman" w:hAnsi="Century Gothic" w:cs="Arial"/>
          <w:sz w:val="20"/>
          <w:szCs w:val="20"/>
        </w:rPr>
        <w:t xml:space="preserve">igher </w:t>
      </w:r>
      <w:r w:rsidR="00C0477C">
        <w:rPr>
          <w:rFonts w:ascii="Century Gothic" w:eastAsia="Times New Roman" w:hAnsi="Century Gothic" w:cs="Arial"/>
          <w:sz w:val="20"/>
          <w:szCs w:val="20"/>
        </w:rPr>
        <w:t>E</w:t>
      </w:r>
      <w:r w:rsidRPr="002D2C88">
        <w:rPr>
          <w:rFonts w:ascii="Century Gothic" w:eastAsia="Times New Roman" w:hAnsi="Century Gothic" w:cs="Arial"/>
          <w:sz w:val="20"/>
          <w:szCs w:val="20"/>
        </w:rPr>
        <w:t>ducation</w:t>
      </w:r>
      <w:r w:rsidR="00EC23D5" w:rsidRPr="002D2C88">
        <w:rPr>
          <w:rFonts w:ascii="Century Gothic" w:eastAsia="Times New Roman" w:hAnsi="Century Gothic" w:cs="Arial"/>
          <w:sz w:val="20"/>
          <w:szCs w:val="20"/>
        </w:rPr>
        <w:t xml:space="preserve"> and charities</w:t>
      </w:r>
      <w:r w:rsidR="00DF249C">
        <w:rPr>
          <w:rFonts w:ascii="Century Gothic" w:eastAsia="Times New Roman" w:hAnsi="Century Gothic" w:cs="Arial"/>
          <w:sz w:val="20"/>
          <w:szCs w:val="20"/>
        </w:rPr>
        <w:t>.</w:t>
      </w:r>
      <w:r w:rsidR="00EC23D5" w:rsidRPr="002D2C88">
        <w:rPr>
          <w:rFonts w:ascii="Century Gothic" w:eastAsia="Times New Roman" w:hAnsi="Century Gothic" w:cs="Arial"/>
          <w:sz w:val="20"/>
          <w:szCs w:val="20"/>
        </w:rPr>
        <w:t xml:space="preserve"> </w:t>
      </w:r>
    </w:p>
    <w:p w:rsidR="00DF249C" w:rsidRPr="002D2C88" w:rsidRDefault="00DF249C" w:rsidP="00DF249C">
      <w:pPr>
        <w:pStyle w:val="ListParagraph"/>
        <w:widowControl/>
        <w:numPr>
          <w:ilvl w:val="0"/>
          <w:numId w:val="15"/>
        </w:numPr>
        <w:autoSpaceDE/>
        <w:autoSpaceDN/>
        <w:contextualSpacing/>
        <w:rPr>
          <w:rFonts w:ascii="Century Gothic" w:hAnsi="Century Gothic"/>
          <w:sz w:val="20"/>
        </w:rPr>
      </w:pPr>
      <w:r>
        <w:rPr>
          <w:rFonts w:ascii="Century Gothic" w:hAnsi="Century Gothic"/>
          <w:sz w:val="20"/>
        </w:rPr>
        <w:t>K</w:t>
      </w:r>
      <w:r w:rsidRPr="002D2C88">
        <w:rPr>
          <w:rFonts w:ascii="Century Gothic" w:hAnsi="Century Gothic"/>
          <w:sz w:val="20"/>
        </w:rPr>
        <w:t>nowledge and experience of UK arts policy and funding</w:t>
      </w:r>
      <w:r>
        <w:rPr>
          <w:rFonts w:ascii="Century Gothic" w:hAnsi="Century Gothic"/>
          <w:sz w:val="20"/>
        </w:rPr>
        <w:t>.</w:t>
      </w:r>
    </w:p>
    <w:p w:rsidR="00DF249C" w:rsidRPr="007367D5" w:rsidRDefault="00DF249C" w:rsidP="007367D5">
      <w:pPr>
        <w:pStyle w:val="ListParagraph"/>
        <w:widowControl/>
        <w:numPr>
          <w:ilvl w:val="0"/>
          <w:numId w:val="15"/>
        </w:numPr>
        <w:autoSpaceDE/>
        <w:autoSpaceDN/>
        <w:contextualSpacing/>
        <w:rPr>
          <w:rFonts w:ascii="Century Gothic" w:hAnsi="Century Gothic"/>
          <w:sz w:val="20"/>
        </w:rPr>
      </w:pPr>
      <w:r>
        <w:rPr>
          <w:rFonts w:ascii="Century Gothic" w:hAnsi="Century Gothic"/>
          <w:sz w:val="20"/>
        </w:rPr>
        <w:t>W</w:t>
      </w:r>
      <w:r w:rsidRPr="002D2C88">
        <w:rPr>
          <w:rFonts w:ascii="Century Gothic" w:hAnsi="Century Gothic"/>
          <w:sz w:val="20"/>
        </w:rPr>
        <w:t xml:space="preserve">orking in a leadership role in an educational environment driving successful student outcomes through a focus on learning and teaching. </w:t>
      </w:r>
    </w:p>
    <w:p w:rsidR="00F405A3" w:rsidRPr="002D2C88" w:rsidRDefault="00E0623A" w:rsidP="00F405A3">
      <w:pPr>
        <w:pStyle w:val="ListParagraph"/>
        <w:widowControl/>
        <w:numPr>
          <w:ilvl w:val="0"/>
          <w:numId w:val="15"/>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Understanding of the international circus arts sector</w:t>
      </w:r>
      <w:r w:rsidR="00DF249C">
        <w:rPr>
          <w:rFonts w:ascii="Century Gothic" w:eastAsia="Times New Roman" w:hAnsi="Century Gothic" w:cs="Arial"/>
          <w:sz w:val="20"/>
          <w:szCs w:val="20"/>
        </w:rPr>
        <w:t>.</w:t>
      </w:r>
    </w:p>
    <w:p w:rsidR="00F405A3" w:rsidRPr="002D2C88" w:rsidRDefault="00F405A3" w:rsidP="00D1111D">
      <w:pPr>
        <w:spacing w:after="0" w:line="280" w:lineRule="atLeast"/>
        <w:rPr>
          <w:rFonts w:ascii="Century Gothic" w:eastAsia="Times New Roman" w:hAnsi="Century Gothic" w:cs="Arial"/>
          <w:b/>
          <w:sz w:val="20"/>
          <w:szCs w:val="20"/>
          <w:lang w:val="en-US"/>
        </w:rPr>
      </w:pPr>
    </w:p>
    <w:p w:rsidR="00F405A3" w:rsidRPr="002D2C88" w:rsidRDefault="00F405A3" w:rsidP="00D1111D">
      <w:pPr>
        <w:spacing w:after="0" w:line="280" w:lineRule="atLeast"/>
        <w:rPr>
          <w:rFonts w:ascii="Century Gothic" w:eastAsia="Times New Roman" w:hAnsi="Century Gothic" w:cs="Arial"/>
          <w:b/>
          <w:sz w:val="20"/>
          <w:szCs w:val="20"/>
          <w:lang w:val="en-US"/>
        </w:rPr>
      </w:pPr>
      <w:r w:rsidRPr="002D2C88">
        <w:rPr>
          <w:rFonts w:ascii="Century Gothic" w:eastAsia="Times New Roman" w:hAnsi="Century Gothic" w:cs="Arial"/>
          <w:b/>
          <w:sz w:val="20"/>
          <w:szCs w:val="20"/>
          <w:lang w:val="en-US"/>
        </w:rPr>
        <w:t>Skills</w:t>
      </w:r>
    </w:p>
    <w:p w:rsidR="00F405A3" w:rsidRPr="002D2C88" w:rsidRDefault="00F405A3" w:rsidP="00D1111D">
      <w:pPr>
        <w:spacing w:after="0" w:line="280" w:lineRule="atLeast"/>
        <w:rPr>
          <w:rFonts w:ascii="Century Gothic" w:eastAsia="Times New Roman" w:hAnsi="Century Gothic" w:cs="Arial"/>
          <w:i/>
          <w:sz w:val="20"/>
          <w:szCs w:val="20"/>
          <w:lang w:val="en-US"/>
        </w:rPr>
      </w:pPr>
      <w:r w:rsidRPr="002D2C88">
        <w:rPr>
          <w:rFonts w:ascii="Century Gothic" w:eastAsia="Times New Roman" w:hAnsi="Century Gothic" w:cs="Arial"/>
          <w:i/>
          <w:sz w:val="20"/>
          <w:szCs w:val="20"/>
          <w:lang w:val="en-US"/>
        </w:rPr>
        <w:t>Essential</w:t>
      </w:r>
    </w:p>
    <w:p w:rsidR="00492118" w:rsidRPr="002D2C88" w:rsidRDefault="00DF249C" w:rsidP="00F405A3">
      <w:pPr>
        <w:pStyle w:val="ListParagraph"/>
        <w:widowControl/>
        <w:numPr>
          <w:ilvl w:val="0"/>
          <w:numId w:val="11"/>
        </w:numPr>
        <w:autoSpaceDE/>
        <w:autoSpaceDN/>
        <w:spacing w:line="280" w:lineRule="atLeast"/>
        <w:contextualSpacing/>
        <w:rPr>
          <w:rFonts w:ascii="Century Gothic" w:eastAsia="Times New Roman" w:hAnsi="Century Gothic" w:cs="Arial"/>
          <w:sz w:val="20"/>
          <w:szCs w:val="20"/>
        </w:rPr>
      </w:pPr>
      <w:r>
        <w:rPr>
          <w:rFonts w:ascii="Century Gothic" w:eastAsia="Times New Roman" w:hAnsi="Century Gothic" w:cs="Arial"/>
          <w:sz w:val="20"/>
          <w:szCs w:val="20"/>
        </w:rPr>
        <w:t>V</w:t>
      </w:r>
      <w:r w:rsidR="00492118" w:rsidRPr="002D2C88">
        <w:rPr>
          <w:rFonts w:ascii="Century Gothic" w:eastAsia="Times New Roman" w:hAnsi="Century Gothic" w:cs="Arial"/>
          <w:sz w:val="20"/>
          <w:szCs w:val="20"/>
        </w:rPr>
        <w:t xml:space="preserve">ision </w:t>
      </w:r>
      <w:r>
        <w:rPr>
          <w:rFonts w:ascii="Century Gothic" w:eastAsia="Times New Roman" w:hAnsi="Century Gothic" w:cs="Arial"/>
          <w:sz w:val="20"/>
          <w:szCs w:val="20"/>
        </w:rPr>
        <w:t xml:space="preserve">setting </w:t>
      </w:r>
      <w:r w:rsidR="00492118" w:rsidRPr="002D2C88">
        <w:rPr>
          <w:rFonts w:ascii="Century Gothic" w:eastAsia="Times New Roman" w:hAnsi="Century Gothic" w:cs="Arial"/>
          <w:sz w:val="20"/>
          <w:szCs w:val="20"/>
        </w:rPr>
        <w:t>and leadership</w:t>
      </w:r>
      <w:r>
        <w:rPr>
          <w:rFonts w:ascii="Century Gothic" w:eastAsia="Times New Roman" w:hAnsi="Century Gothic" w:cs="Arial"/>
          <w:sz w:val="20"/>
          <w:szCs w:val="20"/>
        </w:rPr>
        <w:t xml:space="preserve"> experience.</w:t>
      </w:r>
    </w:p>
    <w:p w:rsidR="00F405A3" w:rsidRPr="002D2C88" w:rsidRDefault="00F405A3" w:rsidP="00F405A3">
      <w:pPr>
        <w:pStyle w:val="ListParagraph"/>
        <w:widowControl/>
        <w:numPr>
          <w:ilvl w:val="0"/>
          <w:numId w:val="11"/>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 xml:space="preserve">Financially numerate </w:t>
      </w:r>
      <w:r w:rsidR="00081E40" w:rsidRPr="002D2C88">
        <w:rPr>
          <w:rFonts w:ascii="Century Gothic" w:eastAsia="Times New Roman" w:hAnsi="Century Gothic" w:cs="Arial"/>
          <w:sz w:val="20"/>
          <w:szCs w:val="20"/>
        </w:rPr>
        <w:t>with</w:t>
      </w:r>
      <w:r w:rsidRPr="002D2C88">
        <w:rPr>
          <w:rFonts w:ascii="Century Gothic" w:eastAsia="Times New Roman" w:hAnsi="Century Gothic" w:cs="Arial"/>
          <w:sz w:val="20"/>
          <w:szCs w:val="20"/>
        </w:rPr>
        <w:t xml:space="preserve"> experience of managing</w:t>
      </w:r>
      <w:r w:rsidR="00492118" w:rsidRPr="002D2C88">
        <w:rPr>
          <w:rFonts w:ascii="Century Gothic" w:eastAsia="Times New Roman" w:hAnsi="Century Gothic" w:cs="Arial"/>
          <w:sz w:val="20"/>
          <w:szCs w:val="20"/>
        </w:rPr>
        <w:t>,</w:t>
      </w:r>
      <w:r w:rsidRPr="002D2C88">
        <w:rPr>
          <w:rFonts w:ascii="Century Gothic" w:eastAsia="Times New Roman" w:hAnsi="Century Gothic" w:cs="Arial"/>
          <w:sz w:val="20"/>
          <w:szCs w:val="20"/>
        </w:rPr>
        <w:t xml:space="preserve"> setting</w:t>
      </w:r>
      <w:r w:rsidR="00492118" w:rsidRPr="002D2C88">
        <w:rPr>
          <w:rFonts w:ascii="Century Gothic" w:eastAsia="Times New Roman" w:hAnsi="Century Gothic" w:cs="Arial"/>
          <w:sz w:val="20"/>
          <w:szCs w:val="20"/>
        </w:rPr>
        <w:t xml:space="preserve"> and controlling</w:t>
      </w:r>
      <w:r w:rsidRPr="002D2C88">
        <w:rPr>
          <w:rFonts w:ascii="Century Gothic" w:eastAsia="Times New Roman" w:hAnsi="Century Gothic" w:cs="Arial"/>
          <w:sz w:val="20"/>
          <w:szCs w:val="20"/>
        </w:rPr>
        <w:t xml:space="preserve"> budgets.</w:t>
      </w:r>
    </w:p>
    <w:p w:rsidR="00492118" w:rsidRPr="002D2C88" w:rsidRDefault="00492118" w:rsidP="00F405A3">
      <w:pPr>
        <w:pStyle w:val="ListParagraph"/>
        <w:widowControl/>
        <w:numPr>
          <w:ilvl w:val="0"/>
          <w:numId w:val="11"/>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Successful fundraising experience and ability to identify and develop new sources of income</w:t>
      </w:r>
      <w:r w:rsidR="00DF249C">
        <w:rPr>
          <w:rFonts w:ascii="Century Gothic" w:eastAsia="Times New Roman" w:hAnsi="Century Gothic" w:cs="Arial"/>
          <w:sz w:val="20"/>
          <w:szCs w:val="20"/>
        </w:rPr>
        <w:t>.</w:t>
      </w:r>
    </w:p>
    <w:p w:rsidR="00492118" w:rsidRPr="002D2C88" w:rsidRDefault="00492118" w:rsidP="00F405A3">
      <w:pPr>
        <w:pStyle w:val="ListParagraph"/>
        <w:widowControl/>
        <w:numPr>
          <w:ilvl w:val="0"/>
          <w:numId w:val="11"/>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Commercially astute</w:t>
      </w:r>
      <w:r w:rsidR="00DF249C">
        <w:rPr>
          <w:rFonts w:ascii="Century Gothic" w:eastAsia="Times New Roman" w:hAnsi="Century Gothic" w:cs="Arial"/>
          <w:sz w:val="20"/>
          <w:szCs w:val="20"/>
        </w:rPr>
        <w:t>.</w:t>
      </w:r>
    </w:p>
    <w:p w:rsidR="00492118" w:rsidRPr="002D2C88" w:rsidRDefault="007D5C59" w:rsidP="00F405A3">
      <w:pPr>
        <w:pStyle w:val="ListParagraph"/>
        <w:widowControl/>
        <w:numPr>
          <w:ilvl w:val="0"/>
          <w:numId w:val="11"/>
        </w:numPr>
        <w:autoSpaceDE/>
        <w:autoSpaceDN/>
        <w:spacing w:line="280" w:lineRule="atLeast"/>
        <w:contextualSpacing/>
        <w:rPr>
          <w:rFonts w:ascii="Century Gothic" w:eastAsia="Times New Roman" w:hAnsi="Century Gothic" w:cs="Arial"/>
          <w:sz w:val="20"/>
          <w:szCs w:val="20"/>
        </w:rPr>
      </w:pPr>
      <w:r>
        <w:rPr>
          <w:rFonts w:ascii="Century Gothic" w:eastAsia="Times New Roman" w:hAnsi="Century Gothic" w:cs="Arial"/>
          <w:sz w:val="20"/>
          <w:szCs w:val="20"/>
        </w:rPr>
        <w:t>A</w:t>
      </w:r>
      <w:r w:rsidR="00492118" w:rsidRPr="002D2C88">
        <w:rPr>
          <w:rFonts w:ascii="Century Gothic" w:eastAsia="Times New Roman" w:hAnsi="Century Gothic" w:cs="Arial"/>
          <w:sz w:val="20"/>
          <w:szCs w:val="20"/>
        </w:rPr>
        <w:t xml:space="preserve"> good understanding of UK charity</w:t>
      </w:r>
      <w:r w:rsidR="00DF249C">
        <w:rPr>
          <w:rFonts w:ascii="Century Gothic" w:eastAsia="Times New Roman" w:hAnsi="Century Gothic" w:cs="Arial"/>
          <w:sz w:val="20"/>
          <w:szCs w:val="20"/>
        </w:rPr>
        <w:t xml:space="preserve"> governance.</w:t>
      </w:r>
    </w:p>
    <w:p w:rsidR="00F405A3" w:rsidRDefault="00F405A3" w:rsidP="00F405A3">
      <w:pPr>
        <w:pStyle w:val="ListParagraph"/>
        <w:widowControl/>
        <w:numPr>
          <w:ilvl w:val="0"/>
          <w:numId w:val="11"/>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Experienced leader and manager with the ability to inspire confidence in the team.</w:t>
      </w:r>
    </w:p>
    <w:p w:rsidR="00DF249C" w:rsidRPr="007367D5" w:rsidRDefault="00DF249C" w:rsidP="00DF249C">
      <w:pPr>
        <w:pStyle w:val="ListParagraph"/>
        <w:widowControl/>
        <w:numPr>
          <w:ilvl w:val="0"/>
          <w:numId w:val="11"/>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An interest in circus arts</w:t>
      </w:r>
      <w:r>
        <w:rPr>
          <w:rFonts w:ascii="Century Gothic" w:eastAsia="Times New Roman" w:hAnsi="Century Gothic" w:cs="Arial"/>
          <w:sz w:val="20"/>
          <w:szCs w:val="20"/>
        </w:rPr>
        <w:t>.</w:t>
      </w:r>
    </w:p>
    <w:p w:rsidR="00F405A3" w:rsidRPr="002D2C88" w:rsidRDefault="00F405A3" w:rsidP="00F405A3">
      <w:pPr>
        <w:pStyle w:val="ListParagraph"/>
        <w:widowControl/>
        <w:numPr>
          <w:ilvl w:val="0"/>
          <w:numId w:val="11"/>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Excellent interpersonal</w:t>
      </w:r>
      <w:r w:rsidR="00492118" w:rsidRPr="002D2C88">
        <w:rPr>
          <w:rFonts w:ascii="Century Gothic" w:eastAsia="Times New Roman" w:hAnsi="Century Gothic" w:cs="Arial"/>
          <w:sz w:val="20"/>
          <w:szCs w:val="20"/>
        </w:rPr>
        <w:t xml:space="preserve"> and communication</w:t>
      </w:r>
      <w:r w:rsidRPr="002D2C88">
        <w:rPr>
          <w:rFonts w:ascii="Century Gothic" w:eastAsia="Times New Roman" w:hAnsi="Century Gothic" w:cs="Arial"/>
          <w:sz w:val="20"/>
          <w:szCs w:val="20"/>
        </w:rPr>
        <w:t xml:space="preserve"> skills with the ability to establish trust and respect at all levels internally and externally.</w:t>
      </w:r>
    </w:p>
    <w:p w:rsidR="001D56B8" w:rsidRPr="002D2C88" w:rsidRDefault="001D56B8" w:rsidP="00F405A3">
      <w:pPr>
        <w:pStyle w:val="ListParagraph"/>
        <w:widowControl/>
        <w:numPr>
          <w:ilvl w:val="0"/>
          <w:numId w:val="11"/>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A str</w:t>
      </w:r>
      <w:r w:rsidR="00DF249C">
        <w:rPr>
          <w:rFonts w:ascii="Century Gothic" w:eastAsia="Times New Roman" w:hAnsi="Century Gothic" w:cs="Arial"/>
          <w:sz w:val="20"/>
          <w:szCs w:val="20"/>
        </w:rPr>
        <w:t>o</w:t>
      </w:r>
      <w:r w:rsidRPr="002D2C88">
        <w:rPr>
          <w:rFonts w:ascii="Century Gothic" w:eastAsia="Times New Roman" w:hAnsi="Century Gothic" w:cs="Arial"/>
          <w:sz w:val="20"/>
          <w:szCs w:val="20"/>
        </w:rPr>
        <w:t>ng commitment to widening participation and increasing access to the arts</w:t>
      </w:r>
      <w:r w:rsidR="00DF249C">
        <w:rPr>
          <w:rFonts w:ascii="Century Gothic" w:eastAsia="Times New Roman" w:hAnsi="Century Gothic" w:cs="Arial"/>
          <w:sz w:val="20"/>
          <w:szCs w:val="20"/>
        </w:rPr>
        <w:t>.</w:t>
      </w:r>
    </w:p>
    <w:p w:rsidR="00F405A3" w:rsidRPr="002D2C88" w:rsidRDefault="00F405A3" w:rsidP="00D1111D">
      <w:pPr>
        <w:spacing w:after="0" w:line="280" w:lineRule="atLeast"/>
        <w:rPr>
          <w:rFonts w:ascii="Century Gothic" w:eastAsia="Times New Roman" w:hAnsi="Century Gothic" w:cs="Arial"/>
          <w:sz w:val="20"/>
          <w:szCs w:val="20"/>
          <w:lang w:val="en-US"/>
        </w:rPr>
      </w:pPr>
    </w:p>
    <w:p w:rsidR="00F405A3" w:rsidRPr="002D2C88" w:rsidRDefault="00F405A3" w:rsidP="00D1111D">
      <w:pPr>
        <w:spacing w:after="0" w:line="280" w:lineRule="atLeast"/>
        <w:rPr>
          <w:rFonts w:ascii="Century Gothic" w:eastAsia="Times New Roman" w:hAnsi="Century Gothic" w:cs="Arial"/>
          <w:i/>
          <w:sz w:val="20"/>
          <w:szCs w:val="20"/>
          <w:lang w:val="en-US"/>
        </w:rPr>
      </w:pPr>
      <w:r w:rsidRPr="002D2C88">
        <w:rPr>
          <w:rFonts w:ascii="Century Gothic" w:eastAsia="Times New Roman" w:hAnsi="Century Gothic" w:cs="Arial"/>
          <w:i/>
          <w:sz w:val="20"/>
          <w:szCs w:val="20"/>
          <w:lang w:val="en-US"/>
        </w:rPr>
        <w:t>Desirable</w:t>
      </w:r>
    </w:p>
    <w:p w:rsidR="00954B23" w:rsidRPr="002D2C88" w:rsidRDefault="009623F9" w:rsidP="00F405A3">
      <w:pPr>
        <w:pStyle w:val="ListParagraph"/>
        <w:widowControl/>
        <w:numPr>
          <w:ilvl w:val="0"/>
          <w:numId w:val="10"/>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 xml:space="preserve">Experience of working in </w:t>
      </w:r>
      <w:r w:rsidR="00492118" w:rsidRPr="002D2C88">
        <w:rPr>
          <w:rFonts w:ascii="Century Gothic" w:eastAsia="Times New Roman" w:hAnsi="Century Gothic" w:cs="Arial"/>
          <w:sz w:val="20"/>
          <w:szCs w:val="20"/>
        </w:rPr>
        <w:t>arts education or a conservatoire</w:t>
      </w:r>
      <w:r w:rsidR="00DF249C">
        <w:rPr>
          <w:rFonts w:ascii="Century Gothic" w:eastAsia="Times New Roman" w:hAnsi="Century Gothic" w:cs="Arial"/>
          <w:sz w:val="20"/>
          <w:szCs w:val="20"/>
        </w:rPr>
        <w:t>.</w:t>
      </w:r>
    </w:p>
    <w:p w:rsidR="00F405A3" w:rsidRPr="002D2C88" w:rsidRDefault="001D56B8" w:rsidP="00F405A3">
      <w:pPr>
        <w:pStyle w:val="ListParagraph"/>
        <w:widowControl/>
        <w:numPr>
          <w:ilvl w:val="0"/>
          <w:numId w:val="10"/>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National and international connections in performing arts training</w:t>
      </w:r>
      <w:r w:rsidR="00DF249C">
        <w:rPr>
          <w:rFonts w:ascii="Century Gothic" w:eastAsia="Times New Roman" w:hAnsi="Century Gothic" w:cs="Arial"/>
          <w:sz w:val="20"/>
          <w:szCs w:val="20"/>
        </w:rPr>
        <w:t>.</w:t>
      </w:r>
    </w:p>
    <w:p w:rsidR="002A47E2" w:rsidRPr="002D2C88" w:rsidRDefault="002A47E2" w:rsidP="00F405A3">
      <w:pPr>
        <w:pStyle w:val="ListParagraph"/>
        <w:widowControl/>
        <w:numPr>
          <w:ilvl w:val="0"/>
          <w:numId w:val="10"/>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 xml:space="preserve">National and international connections in the performing arts and </w:t>
      </w:r>
      <w:r w:rsidR="00441D29" w:rsidRPr="002D2C88">
        <w:rPr>
          <w:rFonts w:ascii="Century Gothic" w:eastAsia="Times New Roman" w:hAnsi="Century Gothic" w:cs="Arial"/>
          <w:sz w:val="20"/>
          <w:szCs w:val="20"/>
        </w:rPr>
        <w:t>circus</w:t>
      </w:r>
      <w:r w:rsidR="00156585" w:rsidRPr="002D2C88">
        <w:rPr>
          <w:rFonts w:ascii="Century Gothic" w:eastAsia="Times New Roman" w:hAnsi="Century Gothic" w:cs="Arial"/>
          <w:sz w:val="20"/>
          <w:szCs w:val="20"/>
        </w:rPr>
        <w:t>.</w:t>
      </w:r>
    </w:p>
    <w:p w:rsidR="00F405A3" w:rsidRPr="002D2C88" w:rsidRDefault="00F405A3" w:rsidP="00D1111D">
      <w:pPr>
        <w:spacing w:after="0" w:line="280" w:lineRule="atLeast"/>
        <w:rPr>
          <w:rFonts w:ascii="Century Gothic" w:eastAsia="Times New Roman" w:hAnsi="Century Gothic" w:cs="Arial"/>
          <w:sz w:val="20"/>
          <w:szCs w:val="20"/>
          <w:highlight w:val="yellow"/>
          <w:lang w:val="en-US"/>
        </w:rPr>
      </w:pPr>
    </w:p>
    <w:p w:rsidR="00F405A3" w:rsidRPr="002D2C88" w:rsidRDefault="00F405A3" w:rsidP="00D1111D">
      <w:pPr>
        <w:spacing w:after="0" w:line="280" w:lineRule="atLeast"/>
        <w:rPr>
          <w:rFonts w:ascii="Century Gothic" w:eastAsia="Times New Roman" w:hAnsi="Century Gothic" w:cs="Arial"/>
          <w:b/>
          <w:sz w:val="20"/>
          <w:szCs w:val="20"/>
          <w:lang w:val="en-US"/>
        </w:rPr>
      </w:pPr>
      <w:r w:rsidRPr="002D2C88">
        <w:rPr>
          <w:rFonts w:ascii="Century Gothic" w:eastAsia="Times New Roman" w:hAnsi="Century Gothic" w:cs="Arial"/>
          <w:b/>
          <w:sz w:val="20"/>
          <w:szCs w:val="20"/>
          <w:lang w:val="en-US"/>
        </w:rPr>
        <w:t>Personal attributes</w:t>
      </w:r>
    </w:p>
    <w:p w:rsidR="001D56B8" w:rsidRPr="002D2C88" w:rsidRDefault="001D56B8" w:rsidP="001D56B8">
      <w:pPr>
        <w:pStyle w:val="ListParagraph"/>
        <w:widowControl/>
        <w:numPr>
          <w:ilvl w:val="0"/>
          <w:numId w:val="10"/>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A confident and inspirational leader with the ability to influence and support a team.</w:t>
      </w:r>
    </w:p>
    <w:p w:rsidR="001D56B8" w:rsidRPr="007367D5" w:rsidRDefault="001D56B8" w:rsidP="008F7603">
      <w:pPr>
        <w:pStyle w:val="ListParagraph"/>
        <w:widowControl/>
        <w:numPr>
          <w:ilvl w:val="0"/>
          <w:numId w:val="10"/>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Pro-active, flexible and collaborative approach to seeking solutions to problems.</w:t>
      </w:r>
    </w:p>
    <w:p w:rsidR="001D56B8" w:rsidRPr="002D2C88" w:rsidRDefault="001D56B8" w:rsidP="001D56B8">
      <w:pPr>
        <w:pStyle w:val="ListParagraph"/>
        <w:widowControl/>
        <w:numPr>
          <w:ilvl w:val="0"/>
          <w:numId w:val="10"/>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lastRenderedPageBreak/>
        <w:t>Understanding of and commitment to</w:t>
      </w:r>
      <w:r w:rsidR="00D37DC6">
        <w:rPr>
          <w:rFonts w:ascii="Century Gothic" w:eastAsia="Times New Roman" w:hAnsi="Century Gothic" w:cs="Arial"/>
          <w:sz w:val="20"/>
          <w:szCs w:val="20"/>
        </w:rPr>
        <w:t xml:space="preserve"> equality, diversity and inclusion</w:t>
      </w:r>
      <w:r w:rsidRPr="002D2C88">
        <w:rPr>
          <w:rFonts w:ascii="Century Gothic" w:eastAsia="Times New Roman" w:hAnsi="Century Gothic" w:cs="Arial"/>
          <w:sz w:val="20"/>
          <w:szCs w:val="20"/>
        </w:rPr>
        <w:t>.</w:t>
      </w:r>
    </w:p>
    <w:p w:rsidR="00427217" w:rsidRPr="002D2C88" w:rsidRDefault="001D56B8" w:rsidP="00427217">
      <w:pPr>
        <w:pStyle w:val="ListParagraph"/>
        <w:widowControl/>
        <w:numPr>
          <w:ilvl w:val="0"/>
          <w:numId w:val="10"/>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An ability to adapt to change and to guide others through challenging processes</w:t>
      </w:r>
      <w:r w:rsidR="008F7603">
        <w:rPr>
          <w:rFonts w:ascii="Century Gothic" w:eastAsia="Times New Roman" w:hAnsi="Century Gothic" w:cs="Arial"/>
          <w:sz w:val="20"/>
          <w:szCs w:val="20"/>
        </w:rPr>
        <w:t>.</w:t>
      </w:r>
    </w:p>
    <w:p w:rsidR="001D56B8" w:rsidRPr="002D2C88" w:rsidRDefault="001D56B8" w:rsidP="00427217">
      <w:pPr>
        <w:pStyle w:val="ListParagraph"/>
        <w:widowControl/>
        <w:numPr>
          <w:ilvl w:val="0"/>
          <w:numId w:val="10"/>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An ability to innovate and find creative solutions to problems while encouraging others to do the same.</w:t>
      </w:r>
    </w:p>
    <w:p w:rsidR="001D56B8" w:rsidRPr="002D2C88" w:rsidRDefault="001D56B8" w:rsidP="00427217">
      <w:pPr>
        <w:pStyle w:val="ListParagraph"/>
        <w:widowControl/>
        <w:numPr>
          <w:ilvl w:val="0"/>
          <w:numId w:val="10"/>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 xml:space="preserve">Well </w:t>
      </w:r>
      <w:proofErr w:type="spellStart"/>
      <w:r w:rsidRPr="002D2C88">
        <w:rPr>
          <w:rFonts w:ascii="Century Gothic" w:eastAsia="Times New Roman" w:hAnsi="Century Gothic" w:cs="Arial"/>
          <w:sz w:val="20"/>
          <w:szCs w:val="20"/>
        </w:rPr>
        <w:t>organi</w:t>
      </w:r>
      <w:r w:rsidR="00D37DC6">
        <w:rPr>
          <w:rFonts w:ascii="Century Gothic" w:eastAsia="Times New Roman" w:hAnsi="Century Gothic" w:cs="Arial"/>
          <w:sz w:val="20"/>
          <w:szCs w:val="20"/>
        </w:rPr>
        <w:t>s</w:t>
      </w:r>
      <w:r w:rsidRPr="002D2C88">
        <w:rPr>
          <w:rFonts w:ascii="Century Gothic" w:eastAsia="Times New Roman" w:hAnsi="Century Gothic" w:cs="Arial"/>
          <w:sz w:val="20"/>
          <w:szCs w:val="20"/>
        </w:rPr>
        <w:t>ed</w:t>
      </w:r>
      <w:proofErr w:type="spellEnd"/>
      <w:r w:rsidRPr="002D2C88">
        <w:rPr>
          <w:rFonts w:ascii="Century Gothic" w:eastAsia="Times New Roman" w:hAnsi="Century Gothic" w:cs="Arial"/>
          <w:sz w:val="20"/>
          <w:szCs w:val="20"/>
        </w:rPr>
        <w:t xml:space="preserve"> with a high level of attention to detail and the ability to keep track of multiple priorities.</w:t>
      </w:r>
    </w:p>
    <w:p w:rsidR="001D56B8" w:rsidRPr="002D2C88" w:rsidRDefault="001D56B8" w:rsidP="00427217">
      <w:pPr>
        <w:pStyle w:val="ListParagraph"/>
        <w:widowControl/>
        <w:numPr>
          <w:ilvl w:val="0"/>
          <w:numId w:val="10"/>
        </w:numPr>
        <w:autoSpaceDE/>
        <w:autoSpaceDN/>
        <w:spacing w:line="280" w:lineRule="atLeast"/>
        <w:contextualSpacing/>
        <w:rPr>
          <w:rFonts w:ascii="Century Gothic" w:eastAsia="Times New Roman" w:hAnsi="Century Gothic" w:cs="Arial"/>
          <w:sz w:val="20"/>
          <w:szCs w:val="20"/>
        </w:rPr>
      </w:pPr>
      <w:r w:rsidRPr="002D2C88">
        <w:rPr>
          <w:rFonts w:ascii="Century Gothic" w:eastAsia="Times New Roman" w:hAnsi="Century Gothic" w:cs="Arial"/>
          <w:sz w:val="20"/>
          <w:szCs w:val="20"/>
        </w:rPr>
        <w:t>Well-developed advocacy, facilitation and negotiation skills</w:t>
      </w:r>
      <w:r w:rsidR="008F7603">
        <w:rPr>
          <w:rFonts w:ascii="Century Gothic" w:eastAsia="Times New Roman" w:hAnsi="Century Gothic" w:cs="Arial"/>
          <w:sz w:val="20"/>
          <w:szCs w:val="20"/>
        </w:rPr>
        <w:t>.</w:t>
      </w:r>
    </w:p>
    <w:p w:rsidR="00DB2835" w:rsidRPr="002D2C88" w:rsidRDefault="00427217" w:rsidP="008A435C">
      <w:pPr>
        <w:pStyle w:val="ListParagraph"/>
        <w:widowControl/>
        <w:numPr>
          <w:ilvl w:val="0"/>
          <w:numId w:val="10"/>
        </w:numPr>
        <w:autoSpaceDE/>
        <w:autoSpaceDN/>
        <w:spacing w:after="120" w:line="280" w:lineRule="atLeast"/>
        <w:contextualSpacing/>
        <w:rPr>
          <w:rStyle w:val="Strong"/>
          <w:rFonts w:ascii="Century Gothic" w:hAnsi="Century Gothic"/>
          <w:szCs w:val="20"/>
        </w:rPr>
      </w:pPr>
      <w:r w:rsidRPr="002D2C88">
        <w:rPr>
          <w:rFonts w:ascii="Century Gothic" w:eastAsia="Times New Roman" w:hAnsi="Century Gothic" w:cs="Arial"/>
          <w:sz w:val="20"/>
          <w:szCs w:val="20"/>
        </w:rPr>
        <w:t>High level of self-motivation and resilience</w:t>
      </w:r>
      <w:r w:rsidR="008F7603">
        <w:rPr>
          <w:rFonts w:ascii="Century Gothic" w:eastAsia="Times New Roman" w:hAnsi="Century Gothic" w:cs="Arial"/>
          <w:sz w:val="20"/>
          <w:szCs w:val="20"/>
        </w:rPr>
        <w:t>.</w:t>
      </w:r>
      <w:r w:rsidRPr="002D2C88">
        <w:rPr>
          <w:rFonts w:ascii="Century Gothic" w:eastAsia="Times New Roman" w:hAnsi="Century Gothic" w:cs="Arial"/>
          <w:sz w:val="20"/>
          <w:szCs w:val="20"/>
        </w:rPr>
        <w:t xml:space="preserve"> </w:t>
      </w:r>
    </w:p>
    <w:p w:rsidR="002F7E4A" w:rsidRPr="008A435C" w:rsidRDefault="002F7E4A" w:rsidP="008A435C">
      <w:pPr>
        <w:spacing w:after="120" w:line="280" w:lineRule="atLeast"/>
        <w:rPr>
          <w:rFonts w:ascii="Century Gothic" w:hAnsi="Century Gothic"/>
          <w:sz w:val="20"/>
          <w:szCs w:val="20"/>
        </w:rPr>
      </w:pPr>
    </w:p>
    <w:p w:rsidR="002F3A2B" w:rsidRPr="008A435C" w:rsidRDefault="002F3A2B" w:rsidP="008A435C">
      <w:pPr>
        <w:spacing w:after="120" w:line="280" w:lineRule="atLeast"/>
        <w:rPr>
          <w:rFonts w:ascii="Century Gothic" w:hAnsi="Century Gothic"/>
          <w:sz w:val="20"/>
          <w:szCs w:val="20"/>
        </w:rPr>
      </w:pPr>
    </w:p>
    <w:sectPr w:rsidR="002F3A2B" w:rsidRPr="008A435C" w:rsidSect="00B3038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809" w:rsidRDefault="00015809" w:rsidP="002F7E4A">
      <w:pPr>
        <w:spacing w:after="0" w:line="240" w:lineRule="auto"/>
      </w:pPr>
      <w:r>
        <w:separator/>
      </w:r>
    </w:p>
  </w:endnote>
  <w:endnote w:type="continuationSeparator" w:id="0">
    <w:p w:rsidR="00015809" w:rsidRDefault="00015809" w:rsidP="002F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784" w:rsidRDefault="00A95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921321"/>
      <w:docPartObj>
        <w:docPartGallery w:val="Page Numbers (Bottom of Page)"/>
        <w:docPartUnique/>
      </w:docPartObj>
    </w:sdtPr>
    <w:sdtContent>
      <w:sdt>
        <w:sdtPr>
          <w:id w:val="-509452176"/>
          <w:docPartObj>
            <w:docPartGallery w:val="Page Numbers (Top of Page)"/>
            <w:docPartUnique/>
          </w:docPartObj>
        </w:sdtPr>
        <w:sdtContent>
          <w:p w:rsidR="002F57D3" w:rsidRDefault="002F57D3">
            <w:pPr>
              <w:pStyle w:val="Footer"/>
              <w:jc w:val="right"/>
            </w:pPr>
            <w:r w:rsidRPr="002F57D3">
              <w:rPr>
                <w:rFonts w:ascii="Century Gothic" w:hAnsi="Century Gothic"/>
                <w:color w:val="808080" w:themeColor="background1" w:themeShade="80"/>
                <w:sz w:val="20"/>
                <w:szCs w:val="20"/>
              </w:rPr>
              <w:t xml:space="preserve">Page </w:t>
            </w:r>
            <w:r w:rsidRPr="002F57D3">
              <w:rPr>
                <w:rFonts w:ascii="Century Gothic" w:hAnsi="Century Gothic"/>
                <w:b/>
                <w:bCs/>
                <w:color w:val="808080" w:themeColor="background1" w:themeShade="80"/>
                <w:sz w:val="20"/>
                <w:szCs w:val="20"/>
              </w:rPr>
              <w:fldChar w:fldCharType="begin"/>
            </w:r>
            <w:r w:rsidRPr="002F57D3">
              <w:rPr>
                <w:rFonts w:ascii="Century Gothic" w:hAnsi="Century Gothic"/>
                <w:b/>
                <w:bCs/>
                <w:color w:val="808080" w:themeColor="background1" w:themeShade="80"/>
                <w:sz w:val="20"/>
                <w:szCs w:val="20"/>
              </w:rPr>
              <w:instrText xml:space="preserve"> PAGE </w:instrText>
            </w:r>
            <w:r w:rsidRPr="002F57D3">
              <w:rPr>
                <w:rFonts w:ascii="Century Gothic" w:hAnsi="Century Gothic"/>
                <w:b/>
                <w:bCs/>
                <w:color w:val="808080" w:themeColor="background1" w:themeShade="80"/>
                <w:sz w:val="20"/>
                <w:szCs w:val="20"/>
              </w:rPr>
              <w:fldChar w:fldCharType="separate"/>
            </w:r>
            <w:r w:rsidR="007F22FA">
              <w:rPr>
                <w:rFonts w:ascii="Century Gothic" w:hAnsi="Century Gothic"/>
                <w:b/>
                <w:bCs/>
                <w:noProof/>
                <w:color w:val="808080" w:themeColor="background1" w:themeShade="80"/>
                <w:sz w:val="20"/>
                <w:szCs w:val="20"/>
              </w:rPr>
              <w:t>2</w:t>
            </w:r>
            <w:r w:rsidRPr="002F57D3">
              <w:rPr>
                <w:rFonts w:ascii="Century Gothic" w:hAnsi="Century Gothic"/>
                <w:b/>
                <w:bCs/>
                <w:color w:val="808080" w:themeColor="background1" w:themeShade="80"/>
                <w:sz w:val="20"/>
                <w:szCs w:val="20"/>
              </w:rPr>
              <w:fldChar w:fldCharType="end"/>
            </w:r>
            <w:r w:rsidRPr="002F57D3">
              <w:rPr>
                <w:rFonts w:ascii="Century Gothic" w:hAnsi="Century Gothic"/>
                <w:color w:val="808080" w:themeColor="background1" w:themeShade="80"/>
                <w:sz w:val="20"/>
                <w:szCs w:val="20"/>
              </w:rPr>
              <w:t xml:space="preserve"> of </w:t>
            </w:r>
            <w:r w:rsidRPr="002F57D3">
              <w:rPr>
                <w:rFonts w:ascii="Century Gothic" w:hAnsi="Century Gothic"/>
                <w:b/>
                <w:bCs/>
                <w:color w:val="808080" w:themeColor="background1" w:themeShade="80"/>
                <w:sz w:val="20"/>
                <w:szCs w:val="20"/>
              </w:rPr>
              <w:fldChar w:fldCharType="begin"/>
            </w:r>
            <w:r w:rsidRPr="002F57D3">
              <w:rPr>
                <w:rFonts w:ascii="Century Gothic" w:hAnsi="Century Gothic"/>
                <w:b/>
                <w:bCs/>
                <w:color w:val="808080" w:themeColor="background1" w:themeShade="80"/>
                <w:sz w:val="20"/>
                <w:szCs w:val="20"/>
              </w:rPr>
              <w:instrText xml:space="preserve"> NUMPAGES  </w:instrText>
            </w:r>
            <w:r w:rsidRPr="002F57D3">
              <w:rPr>
                <w:rFonts w:ascii="Century Gothic" w:hAnsi="Century Gothic"/>
                <w:b/>
                <w:bCs/>
                <w:color w:val="808080" w:themeColor="background1" w:themeShade="80"/>
                <w:sz w:val="20"/>
                <w:szCs w:val="20"/>
              </w:rPr>
              <w:fldChar w:fldCharType="separate"/>
            </w:r>
            <w:r w:rsidR="007F22FA">
              <w:rPr>
                <w:rFonts w:ascii="Century Gothic" w:hAnsi="Century Gothic"/>
                <w:b/>
                <w:bCs/>
                <w:noProof/>
                <w:color w:val="808080" w:themeColor="background1" w:themeShade="80"/>
                <w:sz w:val="20"/>
                <w:szCs w:val="20"/>
              </w:rPr>
              <w:t>2</w:t>
            </w:r>
            <w:r w:rsidRPr="002F57D3">
              <w:rPr>
                <w:rFonts w:ascii="Century Gothic" w:hAnsi="Century Gothic"/>
                <w:b/>
                <w:bCs/>
                <w:color w:val="808080" w:themeColor="background1" w:themeShade="80"/>
                <w:sz w:val="20"/>
                <w:szCs w:val="20"/>
              </w:rPr>
              <w:fldChar w:fldCharType="end"/>
            </w:r>
          </w:p>
        </w:sdtContent>
      </w:sdt>
    </w:sdtContent>
  </w:sdt>
  <w:p w:rsidR="002F57D3" w:rsidRDefault="002F5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343221"/>
      <w:docPartObj>
        <w:docPartGallery w:val="Page Numbers (Bottom of Page)"/>
        <w:docPartUnique/>
      </w:docPartObj>
    </w:sdtPr>
    <w:sdtContent>
      <w:sdt>
        <w:sdtPr>
          <w:id w:val="-1769616900"/>
          <w:docPartObj>
            <w:docPartGallery w:val="Page Numbers (Top of Page)"/>
            <w:docPartUnique/>
          </w:docPartObj>
        </w:sdtPr>
        <w:sdtContent>
          <w:p w:rsidR="002F57D3" w:rsidRDefault="002F57D3">
            <w:pPr>
              <w:pStyle w:val="Footer"/>
              <w:jc w:val="right"/>
            </w:pPr>
            <w:r w:rsidRPr="002F57D3">
              <w:rPr>
                <w:rFonts w:ascii="Century Gothic" w:hAnsi="Century Gothic"/>
                <w:color w:val="808080" w:themeColor="background1" w:themeShade="80"/>
                <w:sz w:val="20"/>
                <w:szCs w:val="20"/>
              </w:rPr>
              <w:t xml:space="preserve">Page </w:t>
            </w:r>
            <w:r w:rsidRPr="002F57D3">
              <w:rPr>
                <w:rFonts w:ascii="Century Gothic" w:hAnsi="Century Gothic"/>
                <w:b/>
                <w:bCs/>
                <w:color w:val="808080" w:themeColor="background1" w:themeShade="80"/>
                <w:sz w:val="20"/>
                <w:szCs w:val="20"/>
              </w:rPr>
              <w:fldChar w:fldCharType="begin"/>
            </w:r>
            <w:r w:rsidRPr="002F57D3">
              <w:rPr>
                <w:rFonts w:ascii="Century Gothic" w:hAnsi="Century Gothic"/>
                <w:b/>
                <w:bCs/>
                <w:color w:val="808080" w:themeColor="background1" w:themeShade="80"/>
                <w:sz w:val="20"/>
                <w:szCs w:val="20"/>
              </w:rPr>
              <w:instrText xml:space="preserve"> PAGE </w:instrText>
            </w:r>
            <w:r w:rsidRPr="002F57D3">
              <w:rPr>
                <w:rFonts w:ascii="Century Gothic" w:hAnsi="Century Gothic"/>
                <w:b/>
                <w:bCs/>
                <w:color w:val="808080" w:themeColor="background1" w:themeShade="80"/>
                <w:sz w:val="20"/>
                <w:szCs w:val="20"/>
              </w:rPr>
              <w:fldChar w:fldCharType="separate"/>
            </w:r>
            <w:r w:rsidR="007F22FA">
              <w:rPr>
                <w:rFonts w:ascii="Century Gothic" w:hAnsi="Century Gothic"/>
                <w:b/>
                <w:bCs/>
                <w:noProof/>
                <w:color w:val="808080" w:themeColor="background1" w:themeShade="80"/>
                <w:sz w:val="20"/>
                <w:szCs w:val="20"/>
              </w:rPr>
              <w:t>1</w:t>
            </w:r>
            <w:r w:rsidRPr="002F57D3">
              <w:rPr>
                <w:rFonts w:ascii="Century Gothic" w:hAnsi="Century Gothic"/>
                <w:b/>
                <w:bCs/>
                <w:color w:val="808080" w:themeColor="background1" w:themeShade="80"/>
                <w:sz w:val="20"/>
                <w:szCs w:val="20"/>
              </w:rPr>
              <w:fldChar w:fldCharType="end"/>
            </w:r>
            <w:r w:rsidRPr="002F57D3">
              <w:rPr>
                <w:rFonts w:ascii="Century Gothic" w:hAnsi="Century Gothic"/>
                <w:color w:val="808080" w:themeColor="background1" w:themeShade="80"/>
                <w:sz w:val="20"/>
                <w:szCs w:val="20"/>
              </w:rPr>
              <w:t xml:space="preserve"> of </w:t>
            </w:r>
            <w:r w:rsidRPr="002F57D3">
              <w:rPr>
                <w:rFonts w:ascii="Century Gothic" w:hAnsi="Century Gothic"/>
                <w:b/>
                <w:bCs/>
                <w:color w:val="808080" w:themeColor="background1" w:themeShade="80"/>
                <w:sz w:val="20"/>
                <w:szCs w:val="20"/>
              </w:rPr>
              <w:fldChar w:fldCharType="begin"/>
            </w:r>
            <w:r w:rsidRPr="002F57D3">
              <w:rPr>
                <w:rFonts w:ascii="Century Gothic" w:hAnsi="Century Gothic"/>
                <w:b/>
                <w:bCs/>
                <w:color w:val="808080" w:themeColor="background1" w:themeShade="80"/>
                <w:sz w:val="20"/>
                <w:szCs w:val="20"/>
              </w:rPr>
              <w:instrText xml:space="preserve"> NUMPAGES  </w:instrText>
            </w:r>
            <w:r w:rsidRPr="002F57D3">
              <w:rPr>
                <w:rFonts w:ascii="Century Gothic" w:hAnsi="Century Gothic"/>
                <w:b/>
                <w:bCs/>
                <w:color w:val="808080" w:themeColor="background1" w:themeShade="80"/>
                <w:sz w:val="20"/>
                <w:szCs w:val="20"/>
              </w:rPr>
              <w:fldChar w:fldCharType="separate"/>
            </w:r>
            <w:r w:rsidR="007F22FA">
              <w:rPr>
                <w:rFonts w:ascii="Century Gothic" w:hAnsi="Century Gothic"/>
                <w:b/>
                <w:bCs/>
                <w:noProof/>
                <w:color w:val="808080" w:themeColor="background1" w:themeShade="80"/>
                <w:sz w:val="20"/>
                <w:szCs w:val="20"/>
              </w:rPr>
              <w:t>2</w:t>
            </w:r>
            <w:r w:rsidRPr="002F57D3">
              <w:rPr>
                <w:rFonts w:ascii="Century Gothic" w:hAnsi="Century Gothic"/>
                <w:b/>
                <w:bCs/>
                <w:color w:val="808080" w:themeColor="background1" w:themeShade="80"/>
                <w:sz w:val="20"/>
                <w:szCs w:val="20"/>
              </w:rPr>
              <w:fldChar w:fldCharType="end"/>
            </w:r>
          </w:p>
        </w:sdtContent>
      </w:sdt>
    </w:sdtContent>
  </w:sdt>
  <w:p w:rsidR="002F57D3" w:rsidRDefault="002F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809" w:rsidRDefault="00015809" w:rsidP="002F7E4A">
      <w:pPr>
        <w:spacing w:after="0" w:line="240" w:lineRule="auto"/>
      </w:pPr>
      <w:r>
        <w:separator/>
      </w:r>
    </w:p>
  </w:footnote>
  <w:footnote w:type="continuationSeparator" w:id="0">
    <w:p w:rsidR="00015809" w:rsidRDefault="00015809" w:rsidP="002F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784" w:rsidRDefault="00A95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E4A" w:rsidRDefault="002F7E4A">
    <w:pPr>
      <w:pStyle w:val="Header"/>
    </w:pPr>
  </w:p>
  <w:p w:rsidR="002F7E4A" w:rsidRDefault="002F7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E4A" w:rsidRDefault="002F7E4A">
    <w:pPr>
      <w:pStyle w:val="Header"/>
    </w:pPr>
    <w:r>
      <w:rPr>
        <w:noProof/>
        <w:lang w:eastAsia="en-GB"/>
      </w:rPr>
      <w:drawing>
        <wp:anchor distT="0" distB="0" distL="114300" distR="114300" simplePos="0" relativeHeight="251659264" behindDoc="1" locked="0" layoutInCell="1" allowOverlap="1" wp14:anchorId="278B6BB2" wp14:editId="2AAF5AB7">
          <wp:simplePos x="0" y="0"/>
          <wp:positionH relativeFrom="column">
            <wp:posOffset>4286250</wp:posOffset>
          </wp:positionH>
          <wp:positionV relativeFrom="paragraph">
            <wp:posOffset>-153035</wp:posOffset>
          </wp:positionV>
          <wp:extent cx="2007870" cy="61468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870" cy="61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BE4"/>
    <w:multiLevelType w:val="hybridMultilevel"/>
    <w:tmpl w:val="C17A1464"/>
    <w:lvl w:ilvl="0" w:tplc="C84E0FDE">
      <w:start w:val="1"/>
      <w:numFmt w:val="bullet"/>
      <w:lvlText w:val=""/>
      <w:lvlJc w:val="left"/>
      <w:pPr>
        <w:ind w:left="720" w:hanging="360"/>
      </w:pPr>
      <w:rPr>
        <w:rFonts w:ascii="Symbol" w:hAnsi="Symbol" w:hint="default"/>
      </w:rPr>
    </w:lvl>
    <w:lvl w:ilvl="1" w:tplc="029453F0" w:tentative="1">
      <w:start w:val="1"/>
      <w:numFmt w:val="bullet"/>
      <w:lvlText w:val="o"/>
      <w:lvlJc w:val="left"/>
      <w:pPr>
        <w:ind w:left="1440" w:hanging="360"/>
      </w:pPr>
      <w:rPr>
        <w:rFonts w:ascii="Courier New" w:hAnsi="Courier New" w:cs="Courier New" w:hint="default"/>
      </w:rPr>
    </w:lvl>
    <w:lvl w:ilvl="2" w:tplc="ABF8C460" w:tentative="1">
      <w:start w:val="1"/>
      <w:numFmt w:val="bullet"/>
      <w:lvlText w:val=""/>
      <w:lvlJc w:val="left"/>
      <w:pPr>
        <w:ind w:left="2160" w:hanging="360"/>
      </w:pPr>
      <w:rPr>
        <w:rFonts w:ascii="Wingdings" w:hAnsi="Wingdings" w:hint="default"/>
      </w:rPr>
    </w:lvl>
    <w:lvl w:ilvl="3" w:tplc="2D56A794" w:tentative="1">
      <w:start w:val="1"/>
      <w:numFmt w:val="bullet"/>
      <w:lvlText w:val=""/>
      <w:lvlJc w:val="left"/>
      <w:pPr>
        <w:ind w:left="2880" w:hanging="360"/>
      </w:pPr>
      <w:rPr>
        <w:rFonts w:ascii="Symbol" w:hAnsi="Symbol" w:hint="default"/>
      </w:rPr>
    </w:lvl>
    <w:lvl w:ilvl="4" w:tplc="77822BC2" w:tentative="1">
      <w:start w:val="1"/>
      <w:numFmt w:val="bullet"/>
      <w:lvlText w:val="o"/>
      <w:lvlJc w:val="left"/>
      <w:pPr>
        <w:ind w:left="3600" w:hanging="360"/>
      </w:pPr>
      <w:rPr>
        <w:rFonts w:ascii="Courier New" w:hAnsi="Courier New" w:cs="Courier New" w:hint="default"/>
      </w:rPr>
    </w:lvl>
    <w:lvl w:ilvl="5" w:tplc="00DEC2B4" w:tentative="1">
      <w:start w:val="1"/>
      <w:numFmt w:val="bullet"/>
      <w:lvlText w:val=""/>
      <w:lvlJc w:val="left"/>
      <w:pPr>
        <w:ind w:left="4320" w:hanging="360"/>
      </w:pPr>
      <w:rPr>
        <w:rFonts w:ascii="Wingdings" w:hAnsi="Wingdings" w:hint="default"/>
      </w:rPr>
    </w:lvl>
    <w:lvl w:ilvl="6" w:tplc="E892E774" w:tentative="1">
      <w:start w:val="1"/>
      <w:numFmt w:val="bullet"/>
      <w:lvlText w:val=""/>
      <w:lvlJc w:val="left"/>
      <w:pPr>
        <w:ind w:left="5040" w:hanging="360"/>
      </w:pPr>
      <w:rPr>
        <w:rFonts w:ascii="Symbol" w:hAnsi="Symbol" w:hint="default"/>
      </w:rPr>
    </w:lvl>
    <w:lvl w:ilvl="7" w:tplc="F89C1C9E" w:tentative="1">
      <w:start w:val="1"/>
      <w:numFmt w:val="bullet"/>
      <w:lvlText w:val="o"/>
      <w:lvlJc w:val="left"/>
      <w:pPr>
        <w:ind w:left="5760" w:hanging="360"/>
      </w:pPr>
      <w:rPr>
        <w:rFonts w:ascii="Courier New" w:hAnsi="Courier New" w:cs="Courier New" w:hint="default"/>
      </w:rPr>
    </w:lvl>
    <w:lvl w:ilvl="8" w:tplc="5D54B1DC" w:tentative="1">
      <w:start w:val="1"/>
      <w:numFmt w:val="bullet"/>
      <w:lvlText w:val=""/>
      <w:lvlJc w:val="left"/>
      <w:pPr>
        <w:ind w:left="6480" w:hanging="360"/>
      </w:pPr>
      <w:rPr>
        <w:rFonts w:ascii="Wingdings" w:hAnsi="Wingdings" w:hint="default"/>
      </w:rPr>
    </w:lvl>
  </w:abstractNum>
  <w:abstractNum w:abstractNumId="1" w15:restartNumberingAfterBreak="0">
    <w:nsid w:val="04D1688D"/>
    <w:multiLevelType w:val="hybridMultilevel"/>
    <w:tmpl w:val="6206E7C4"/>
    <w:lvl w:ilvl="0" w:tplc="5164E720">
      <w:start w:val="1"/>
      <w:numFmt w:val="bullet"/>
      <w:lvlText w:val=""/>
      <w:lvlJc w:val="left"/>
      <w:pPr>
        <w:ind w:left="720" w:hanging="360"/>
      </w:pPr>
      <w:rPr>
        <w:rFonts w:ascii="Symbol" w:hAnsi="Symbol" w:hint="default"/>
      </w:rPr>
    </w:lvl>
    <w:lvl w:ilvl="1" w:tplc="426CA09E" w:tentative="1">
      <w:start w:val="1"/>
      <w:numFmt w:val="bullet"/>
      <w:lvlText w:val="o"/>
      <w:lvlJc w:val="left"/>
      <w:pPr>
        <w:ind w:left="1440" w:hanging="360"/>
      </w:pPr>
      <w:rPr>
        <w:rFonts w:ascii="Courier New" w:hAnsi="Courier New" w:cs="Courier New" w:hint="default"/>
      </w:rPr>
    </w:lvl>
    <w:lvl w:ilvl="2" w:tplc="72E2C656" w:tentative="1">
      <w:start w:val="1"/>
      <w:numFmt w:val="bullet"/>
      <w:lvlText w:val=""/>
      <w:lvlJc w:val="left"/>
      <w:pPr>
        <w:ind w:left="2160" w:hanging="360"/>
      </w:pPr>
      <w:rPr>
        <w:rFonts w:ascii="Wingdings" w:hAnsi="Wingdings" w:hint="default"/>
      </w:rPr>
    </w:lvl>
    <w:lvl w:ilvl="3" w:tplc="6EE6FD4C" w:tentative="1">
      <w:start w:val="1"/>
      <w:numFmt w:val="bullet"/>
      <w:lvlText w:val=""/>
      <w:lvlJc w:val="left"/>
      <w:pPr>
        <w:ind w:left="2880" w:hanging="360"/>
      </w:pPr>
      <w:rPr>
        <w:rFonts w:ascii="Symbol" w:hAnsi="Symbol" w:hint="default"/>
      </w:rPr>
    </w:lvl>
    <w:lvl w:ilvl="4" w:tplc="DB305A70" w:tentative="1">
      <w:start w:val="1"/>
      <w:numFmt w:val="bullet"/>
      <w:lvlText w:val="o"/>
      <w:lvlJc w:val="left"/>
      <w:pPr>
        <w:ind w:left="3600" w:hanging="360"/>
      </w:pPr>
      <w:rPr>
        <w:rFonts w:ascii="Courier New" w:hAnsi="Courier New" w:cs="Courier New" w:hint="default"/>
      </w:rPr>
    </w:lvl>
    <w:lvl w:ilvl="5" w:tplc="F1805992" w:tentative="1">
      <w:start w:val="1"/>
      <w:numFmt w:val="bullet"/>
      <w:lvlText w:val=""/>
      <w:lvlJc w:val="left"/>
      <w:pPr>
        <w:ind w:left="4320" w:hanging="360"/>
      </w:pPr>
      <w:rPr>
        <w:rFonts w:ascii="Wingdings" w:hAnsi="Wingdings" w:hint="default"/>
      </w:rPr>
    </w:lvl>
    <w:lvl w:ilvl="6" w:tplc="ADB6B2A2" w:tentative="1">
      <w:start w:val="1"/>
      <w:numFmt w:val="bullet"/>
      <w:lvlText w:val=""/>
      <w:lvlJc w:val="left"/>
      <w:pPr>
        <w:ind w:left="5040" w:hanging="360"/>
      </w:pPr>
      <w:rPr>
        <w:rFonts w:ascii="Symbol" w:hAnsi="Symbol" w:hint="default"/>
      </w:rPr>
    </w:lvl>
    <w:lvl w:ilvl="7" w:tplc="5F2A3DB0" w:tentative="1">
      <w:start w:val="1"/>
      <w:numFmt w:val="bullet"/>
      <w:lvlText w:val="o"/>
      <w:lvlJc w:val="left"/>
      <w:pPr>
        <w:ind w:left="5760" w:hanging="360"/>
      </w:pPr>
      <w:rPr>
        <w:rFonts w:ascii="Courier New" w:hAnsi="Courier New" w:cs="Courier New" w:hint="default"/>
      </w:rPr>
    </w:lvl>
    <w:lvl w:ilvl="8" w:tplc="0E96E10A" w:tentative="1">
      <w:start w:val="1"/>
      <w:numFmt w:val="bullet"/>
      <w:lvlText w:val=""/>
      <w:lvlJc w:val="left"/>
      <w:pPr>
        <w:ind w:left="6480" w:hanging="360"/>
      </w:pPr>
      <w:rPr>
        <w:rFonts w:ascii="Wingdings" w:hAnsi="Wingdings" w:hint="default"/>
      </w:rPr>
    </w:lvl>
  </w:abstractNum>
  <w:abstractNum w:abstractNumId="2" w15:restartNumberingAfterBreak="0">
    <w:nsid w:val="0CBA7B55"/>
    <w:multiLevelType w:val="hybridMultilevel"/>
    <w:tmpl w:val="65C8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918DE"/>
    <w:multiLevelType w:val="multilevel"/>
    <w:tmpl w:val="05805A1E"/>
    <w:lvl w:ilvl="0">
      <w:start w:val="1"/>
      <w:numFmt w:val="decimal"/>
      <w:lvlText w:val="%1."/>
      <w:lvlJc w:val="left"/>
      <w:pPr>
        <w:tabs>
          <w:tab w:val="num" w:pos="567"/>
        </w:tabs>
        <w:ind w:left="357" w:hanging="357"/>
      </w:pPr>
      <w:rPr>
        <w:rFonts w:hint="default"/>
        <w:b/>
        <w:i w:val="0"/>
        <w:color w:val="0033CC"/>
      </w:rPr>
    </w:lvl>
    <w:lvl w:ilvl="1">
      <w:start w:val="1"/>
      <w:numFmt w:val="decimal"/>
      <w:lvlText w:val="%1.%2"/>
      <w:lvlJc w:val="left"/>
      <w:pPr>
        <w:tabs>
          <w:tab w:val="num" w:pos="567"/>
        </w:tabs>
        <w:ind w:left="1418" w:hanging="851"/>
      </w:pPr>
      <w:rPr>
        <w:rFonts w:hint="default"/>
        <w:b/>
        <w:color w:val="0033CC"/>
      </w:rPr>
    </w:lvl>
    <w:lvl w:ilvl="2">
      <w:start w:val="1"/>
      <w:numFmt w:val="decimal"/>
      <w:lvlText w:val="%1.%2.%3."/>
      <w:lvlJc w:val="left"/>
      <w:pPr>
        <w:tabs>
          <w:tab w:val="num" w:pos="1440"/>
        </w:tabs>
        <w:ind w:left="1224" w:hanging="504"/>
      </w:pPr>
      <w:rPr>
        <w:rFonts w:hint="default"/>
        <w:b/>
        <w:color w:val="0000FF"/>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numFmt w:val="none"/>
      <w:lvlText w:val=""/>
      <w:lvlJc w:val="left"/>
      <w:pPr>
        <w:tabs>
          <w:tab w:val="num" w:pos="360"/>
        </w:tabs>
      </w:p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CF454BA"/>
    <w:multiLevelType w:val="hybridMultilevel"/>
    <w:tmpl w:val="5950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23061"/>
    <w:multiLevelType w:val="multilevel"/>
    <w:tmpl w:val="67106A78"/>
    <w:lvl w:ilvl="0">
      <w:start w:val="1"/>
      <w:numFmt w:val="decimal"/>
      <w:lvlText w:val="%1."/>
      <w:lvlJc w:val="left"/>
      <w:pPr>
        <w:ind w:left="713" w:hanging="541"/>
      </w:pPr>
      <w:rPr>
        <w:rFonts w:ascii="Calibri" w:eastAsia="Calibri" w:hAnsi="Calibri" w:cs="Calibri" w:hint="default"/>
        <w:b/>
        <w:bCs/>
        <w:w w:val="100"/>
        <w:sz w:val="22"/>
        <w:szCs w:val="22"/>
        <w:lang w:val="en-US" w:eastAsia="en-US" w:bidi="ar-SA"/>
      </w:rPr>
    </w:lvl>
    <w:lvl w:ilvl="1">
      <w:start w:val="1"/>
      <w:numFmt w:val="decimal"/>
      <w:lvlText w:val="%1.%2."/>
      <w:lvlJc w:val="left"/>
      <w:pPr>
        <w:ind w:left="713" w:hanging="524"/>
      </w:pPr>
      <w:rPr>
        <w:rFonts w:ascii="Calibri" w:eastAsia="Calibri" w:hAnsi="Calibri" w:cs="Calibri" w:hint="default"/>
        <w:b w:val="0"/>
        <w:spacing w:val="-1"/>
        <w:w w:val="100"/>
        <w:sz w:val="22"/>
        <w:szCs w:val="22"/>
        <w:lang w:val="en-US" w:eastAsia="en-US" w:bidi="ar-SA"/>
      </w:rPr>
    </w:lvl>
    <w:lvl w:ilvl="2">
      <w:start w:val="1"/>
      <w:numFmt w:val="decimal"/>
      <w:lvlText w:val="%1.%2.%3."/>
      <w:lvlJc w:val="left"/>
      <w:pPr>
        <w:ind w:left="1613" w:hanging="900"/>
      </w:pPr>
      <w:rPr>
        <w:rFonts w:ascii="Calibri" w:eastAsia="Calibri" w:hAnsi="Calibri" w:cs="Calibri" w:hint="default"/>
        <w:spacing w:val="-1"/>
        <w:w w:val="100"/>
        <w:sz w:val="22"/>
        <w:szCs w:val="22"/>
        <w:lang w:val="en-US" w:eastAsia="en-US" w:bidi="ar-SA"/>
      </w:rPr>
    </w:lvl>
    <w:lvl w:ilvl="3">
      <w:numFmt w:val="bullet"/>
      <w:lvlText w:val="•"/>
      <w:lvlJc w:val="left"/>
      <w:pPr>
        <w:ind w:left="3474" w:hanging="900"/>
      </w:pPr>
      <w:rPr>
        <w:rFonts w:hint="default"/>
        <w:lang w:val="en-US" w:eastAsia="en-US" w:bidi="ar-SA"/>
      </w:rPr>
    </w:lvl>
    <w:lvl w:ilvl="4">
      <w:numFmt w:val="bullet"/>
      <w:lvlText w:val="•"/>
      <w:lvlJc w:val="left"/>
      <w:pPr>
        <w:ind w:left="4402" w:hanging="900"/>
      </w:pPr>
      <w:rPr>
        <w:rFonts w:hint="default"/>
        <w:lang w:val="en-US" w:eastAsia="en-US" w:bidi="ar-SA"/>
      </w:rPr>
    </w:lvl>
    <w:lvl w:ilvl="5">
      <w:numFmt w:val="bullet"/>
      <w:lvlText w:val="•"/>
      <w:lvlJc w:val="left"/>
      <w:pPr>
        <w:ind w:left="5329" w:hanging="900"/>
      </w:pPr>
      <w:rPr>
        <w:rFonts w:hint="default"/>
        <w:lang w:val="en-US" w:eastAsia="en-US" w:bidi="ar-SA"/>
      </w:rPr>
    </w:lvl>
    <w:lvl w:ilvl="6">
      <w:numFmt w:val="bullet"/>
      <w:lvlText w:val="•"/>
      <w:lvlJc w:val="left"/>
      <w:pPr>
        <w:ind w:left="6256" w:hanging="900"/>
      </w:pPr>
      <w:rPr>
        <w:rFonts w:hint="default"/>
        <w:lang w:val="en-US" w:eastAsia="en-US" w:bidi="ar-SA"/>
      </w:rPr>
    </w:lvl>
    <w:lvl w:ilvl="7">
      <w:numFmt w:val="bullet"/>
      <w:lvlText w:val="•"/>
      <w:lvlJc w:val="left"/>
      <w:pPr>
        <w:ind w:left="7184" w:hanging="900"/>
      </w:pPr>
      <w:rPr>
        <w:rFonts w:hint="default"/>
        <w:lang w:val="en-US" w:eastAsia="en-US" w:bidi="ar-SA"/>
      </w:rPr>
    </w:lvl>
    <w:lvl w:ilvl="8">
      <w:numFmt w:val="bullet"/>
      <w:lvlText w:val="•"/>
      <w:lvlJc w:val="left"/>
      <w:pPr>
        <w:ind w:left="8111" w:hanging="900"/>
      </w:pPr>
      <w:rPr>
        <w:rFonts w:hint="default"/>
        <w:lang w:val="en-US" w:eastAsia="en-US" w:bidi="ar-SA"/>
      </w:rPr>
    </w:lvl>
  </w:abstractNum>
  <w:abstractNum w:abstractNumId="6" w15:restartNumberingAfterBreak="0">
    <w:nsid w:val="3D466255"/>
    <w:multiLevelType w:val="hybridMultilevel"/>
    <w:tmpl w:val="4CEC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C3A57"/>
    <w:multiLevelType w:val="hybridMultilevel"/>
    <w:tmpl w:val="C1B6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D31CB"/>
    <w:multiLevelType w:val="hybridMultilevel"/>
    <w:tmpl w:val="D468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F7662"/>
    <w:multiLevelType w:val="hybridMultilevel"/>
    <w:tmpl w:val="E052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A1BAD"/>
    <w:multiLevelType w:val="hybridMultilevel"/>
    <w:tmpl w:val="C55857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C13C2"/>
    <w:multiLevelType w:val="hybridMultilevel"/>
    <w:tmpl w:val="78D4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D3398"/>
    <w:multiLevelType w:val="hybridMultilevel"/>
    <w:tmpl w:val="2C96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C747D"/>
    <w:multiLevelType w:val="multilevel"/>
    <w:tmpl w:val="8FC880AE"/>
    <w:lvl w:ilvl="0">
      <w:start w:val="1"/>
      <w:numFmt w:val="decimal"/>
      <w:pStyle w:val="Heading1"/>
      <w:lvlText w:val="%1."/>
      <w:lvlJc w:val="left"/>
      <w:pPr>
        <w:ind w:left="720" w:hanging="360"/>
      </w:pPr>
      <w:rPr>
        <w:rFonts w:hint="default"/>
        <w:sz w:val="24"/>
        <w:szCs w:val="24"/>
        <w:u w:val="none"/>
      </w:rPr>
    </w:lvl>
    <w:lvl w:ilvl="1">
      <w:start w:val="1"/>
      <w:numFmt w:val="decimal"/>
      <w:pStyle w:val="Heading2"/>
      <w:isLgl/>
      <w:lvlText w:val="%1.%2"/>
      <w:lvlJc w:val="left"/>
      <w:pPr>
        <w:ind w:left="121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B770FA3"/>
    <w:multiLevelType w:val="hybridMultilevel"/>
    <w:tmpl w:val="1B18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12159B"/>
    <w:multiLevelType w:val="hybridMultilevel"/>
    <w:tmpl w:val="38A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E3C35"/>
    <w:multiLevelType w:val="multilevel"/>
    <w:tmpl w:val="E7AEB85E"/>
    <w:lvl w:ilvl="0">
      <w:start w:val="1"/>
      <w:numFmt w:val="decimal"/>
      <w:lvlText w:val="%1."/>
      <w:lvlJc w:val="left"/>
      <w:pPr>
        <w:ind w:left="713" w:hanging="541"/>
      </w:pPr>
      <w:rPr>
        <w:rFonts w:ascii="Calibri" w:eastAsia="Calibri" w:hAnsi="Calibri" w:cs="Calibri" w:hint="default"/>
        <w:b/>
        <w:bCs/>
        <w:w w:val="100"/>
        <w:sz w:val="22"/>
        <w:szCs w:val="22"/>
        <w:lang w:val="en-US" w:eastAsia="en-US" w:bidi="ar-SA"/>
      </w:rPr>
    </w:lvl>
    <w:lvl w:ilvl="1">
      <w:start w:val="1"/>
      <w:numFmt w:val="decimal"/>
      <w:lvlText w:val="%2."/>
      <w:lvlJc w:val="left"/>
      <w:pPr>
        <w:ind w:left="713" w:hanging="524"/>
      </w:pPr>
      <w:rPr>
        <w:rFonts w:hint="default"/>
        <w:b w:val="0"/>
        <w:i w:val="0"/>
        <w:spacing w:val="-1"/>
        <w:w w:val="100"/>
        <w:sz w:val="22"/>
        <w:szCs w:val="22"/>
        <w:lang w:val="en-US" w:eastAsia="en-US" w:bidi="ar-SA"/>
      </w:rPr>
    </w:lvl>
    <w:lvl w:ilvl="2">
      <w:start w:val="1"/>
      <w:numFmt w:val="decimal"/>
      <w:lvlText w:val="%1.%2.%3."/>
      <w:lvlJc w:val="left"/>
      <w:pPr>
        <w:ind w:left="1613" w:hanging="900"/>
      </w:pPr>
      <w:rPr>
        <w:rFonts w:ascii="Calibri" w:eastAsia="Calibri" w:hAnsi="Calibri" w:cs="Calibri" w:hint="default"/>
        <w:spacing w:val="-1"/>
        <w:w w:val="100"/>
        <w:sz w:val="22"/>
        <w:szCs w:val="22"/>
        <w:lang w:val="en-US" w:eastAsia="en-US" w:bidi="ar-SA"/>
      </w:rPr>
    </w:lvl>
    <w:lvl w:ilvl="3">
      <w:numFmt w:val="bullet"/>
      <w:lvlText w:val="•"/>
      <w:lvlJc w:val="left"/>
      <w:pPr>
        <w:ind w:left="3474" w:hanging="900"/>
      </w:pPr>
      <w:rPr>
        <w:rFonts w:hint="default"/>
        <w:lang w:val="en-US" w:eastAsia="en-US" w:bidi="ar-SA"/>
      </w:rPr>
    </w:lvl>
    <w:lvl w:ilvl="4">
      <w:numFmt w:val="bullet"/>
      <w:lvlText w:val="•"/>
      <w:lvlJc w:val="left"/>
      <w:pPr>
        <w:ind w:left="4402" w:hanging="900"/>
      </w:pPr>
      <w:rPr>
        <w:rFonts w:hint="default"/>
        <w:lang w:val="en-US" w:eastAsia="en-US" w:bidi="ar-SA"/>
      </w:rPr>
    </w:lvl>
    <w:lvl w:ilvl="5">
      <w:numFmt w:val="bullet"/>
      <w:lvlText w:val="•"/>
      <w:lvlJc w:val="left"/>
      <w:pPr>
        <w:ind w:left="5329" w:hanging="900"/>
      </w:pPr>
      <w:rPr>
        <w:rFonts w:hint="default"/>
        <w:lang w:val="en-US" w:eastAsia="en-US" w:bidi="ar-SA"/>
      </w:rPr>
    </w:lvl>
    <w:lvl w:ilvl="6">
      <w:numFmt w:val="bullet"/>
      <w:lvlText w:val="•"/>
      <w:lvlJc w:val="left"/>
      <w:pPr>
        <w:ind w:left="6256" w:hanging="900"/>
      </w:pPr>
      <w:rPr>
        <w:rFonts w:hint="default"/>
        <w:lang w:val="en-US" w:eastAsia="en-US" w:bidi="ar-SA"/>
      </w:rPr>
    </w:lvl>
    <w:lvl w:ilvl="7">
      <w:numFmt w:val="bullet"/>
      <w:lvlText w:val="•"/>
      <w:lvlJc w:val="left"/>
      <w:pPr>
        <w:ind w:left="7184" w:hanging="900"/>
      </w:pPr>
      <w:rPr>
        <w:rFonts w:hint="default"/>
        <w:lang w:val="en-US" w:eastAsia="en-US" w:bidi="ar-SA"/>
      </w:rPr>
    </w:lvl>
    <w:lvl w:ilvl="8">
      <w:numFmt w:val="bullet"/>
      <w:lvlText w:val="•"/>
      <w:lvlJc w:val="left"/>
      <w:pPr>
        <w:ind w:left="8111" w:hanging="900"/>
      </w:pPr>
      <w:rPr>
        <w:rFonts w:hint="default"/>
        <w:lang w:val="en-US" w:eastAsia="en-US" w:bidi="ar-SA"/>
      </w:rPr>
    </w:lvl>
  </w:abstractNum>
  <w:num w:numId="1" w16cid:durableId="1406102230">
    <w:abstractNumId w:val="0"/>
  </w:num>
  <w:num w:numId="2" w16cid:durableId="1986810217">
    <w:abstractNumId w:val="13"/>
  </w:num>
  <w:num w:numId="3" w16cid:durableId="1090464353">
    <w:abstractNumId w:val="1"/>
  </w:num>
  <w:num w:numId="4" w16cid:durableId="1851485840">
    <w:abstractNumId w:val="5"/>
  </w:num>
  <w:num w:numId="5" w16cid:durableId="614989860">
    <w:abstractNumId w:val="3"/>
  </w:num>
  <w:num w:numId="6" w16cid:durableId="1466268100">
    <w:abstractNumId w:val="16"/>
  </w:num>
  <w:num w:numId="7" w16cid:durableId="577792465">
    <w:abstractNumId w:val="7"/>
  </w:num>
  <w:num w:numId="8" w16cid:durableId="1824620400">
    <w:abstractNumId w:val="15"/>
  </w:num>
  <w:num w:numId="9" w16cid:durableId="1367212701">
    <w:abstractNumId w:val="14"/>
  </w:num>
  <w:num w:numId="10" w16cid:durableId="1528063136">
    <w:abstractNumId w:val="9"/>
  </w:num>
  <w:num w:numId="11" w16cid:durableId="1533687715">
    <w:abstractNumId w:val="6"/>
  </w:num>
  <w:num w:numId="12" w16cid:durableId="1571304541">
    <w:abstractNumId w:val="11"/>
  </w:num>
  <w:num w:numId="13" w16cid:durableId="1054238886">
    <w:abstractNumId w:val="4"/>
  </w:num>
  <w:num w:numId="14" w16cid:durableId="1346519886">
    <w:abstractNumId w:val="10"/>
  </w:num>
  <w:num w:numId="15" w16cid:durableId="545261153">
    <w:abstractNumId w:val="2"/>
  </w:num>
  <w:num w:numId="16" w16cid:durableId="1010831590">
    <w:abstractNumId w:val="8"/>
  </w:num>
  <w:num w:numId="17" w16cid:durableId="207376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4A"/>
    <w:rsid w:val="00015809"/>
    <w:rsid w:val="00023068"/>
    <w:rsid w:val="000419E9"/>
    <w:rsid w:val="00045DB2"/>
    <w:rsid w:val="00067FD4"/>
    <w:rsid w:val="000733B6"/>
    <w:rsid w:val="00081E40"/>
    <w:rsid w:val="000852F3"/>
    <w:rsid w:val="00093962"/>
    <w:rsid w:val="00111A3F"/>
    <w:rsid w:val="00156585"/>
    <w:rsid w:val="00157EE3"/>
    <w:rsid w:val="00197E2C"/>
    <w:rsid w:val="001D56B8"/>
    <w:rsid w:val="001F6743"/>
    <w:rsid w:val="002050C7"/>
    <w:rsid w:val="00222733"/>
    <w:rsid w:val="002A47E2"/>
    <w:rsid w:val="002D067D"/>
    <w:rsid w:val="002D2C88"/>
    <w:rsid w:val="002E50DA"/>
    <w:rsid w:val="002F3A2B"/>
    <w:rsid w:val="002F57D3"/>
    <w:rsid w:val="002F7E4A"/>
    <w:rsid w:val="00332AF5"/>
    <w:rsid w:val="00373AAF"/>
    <w:rsid w:val="00385431"/>
    <w:rsid w:val="003873B6"/>
    <w:rsid w:val="003F422C"/>
    <w:rsid w:val="00427217"/>
    <w:rsid w:val="00441D29"/>
    <w:rsid w:val="00492118"/>
    <w:rsid w:val="004A0882"/>
    <w:rsid w:val="004B2988"/>
    <w:rsid w:val="004F78C2"/>
    <w:rsid w:val="00537CE4"/>
    <w:rsid w:val="00547784"/>
    <w:rsid w:val="00556F02"/>
    <w:rsid w:val="00585BB0"/>
    <w:rsid w:val="005A14FA"/>
    <w:rsid w:val="005D160B"/>
    <w:rsid w:val="005E22B4"/>
    <w:rsid w:val="005F0AC4"/>
    <w:rsid w:val="006A01E0"/>
    <w:rsid w:val="007103A4"/>
    <w:rsid w:val="007367D5"/>
    <w:rsid w:val="00752EEA"/>
    <w:rsid w:val="00772C5A"/>
    <w:rsid w:val="00791203"/>
    <w:rsid w:val="007D5C59"/>
    <w:rsid w:val="007F22FA"/>
    <w:rsid w:val="008703C7"/>
    <w:rsid w:val="008834AB"/>
    <w:rsid w:val="00890D78"/>
    <w:rsid w:val="008A4190"/>
    <w:rsid w:val="008A435C"/>
    <w:rsid w:val="008A5E26"/>
    <w:rsid w:val="008F7603"/>
    <w:rsid w:val="009138FD"/>
    <w:rsid w:val="00954B23"/>
    <w:rsid w:val="009623F9"/>
    <w:rsid w:val="00A95784"/>
    <w:rsid w:val="00AB5317"/>
    <w:rsid w:val="00B30385"/>
    <w:rsid w:val="00B605D7"/>
    <w:rsid w:val="00C0477C"/>
    <w:rsid w:val="00C370BB"/>
    <w:rsid w:val="00C76238"/>
    <w:rsid w:val="00CC0C9B"/>
    <w:rsid w:val="00CE13B7"/>
    <w:rsid w:val="00CE569C"/>
    <w:rsid w:val="00CF45DD"/>
    <w:rsid w:val="00D035D5"/>
    <w:rsid w:val="00D1111D"/>
    <w:rsid w:val="00D139BC"/>
    <w:rsid w:val="00D274B5"/>
    <w:rsid w:val="00D37DC6"/>
    <w:rsid w:val="00D46694"/>
    <w:rsid w:val="00DB2835"/>
    <w:rsid w:val="00DF249C"/>
    <w:rsid w:val="00DF28FF"/>
    <w:rsid w:val="00E02C57"/>
    <w:rsid w:val="00E0623A"/>
    <w:rsid w:val="00E41CAB"/>
    <w:rsid w:val="00E45B11"/>
    <w:rsid w:val="00EC23D5"/>
    <w:rsid w:val="00ED7E6C"/>
    <w:rsid w:val="00EF4F76"/>
    <w:rsid w:val="00F07E52"/>
    <w:rsid w:val="00F177F1"/>
    <w:rsid w:val="00F24E79"/>
    <w:rsid w:val="00F405A3"/>
    <w:rsid w:val="00F52B7E"/>
    <w:rsid w:val="00F56F8E"/>
    <w:rsid w:val="00F60409"/>
    <w:rsid w:val="00FF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F625140-9924-4E8B-9C6F-1D2DFCDD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DB2835"/>
    <w:pPr>
      <w:keepNext/>
      <w:numPr>
        <w:numId w:val="2"/>
      </w:numPr>
      <w:spacing w:before="120" w:after="120" w:line="240" w:lineRule="auto"/>
      <w:ind w:left="567" w:hanging="567"/>
      <w:outlineLvl w:val="0"/>
    </w:pPr>
    <w:rPr>
      <w:rFonts w:ascii="Century Gothic" w:eastAsia="Times New Roman" w:hAnsi="Century Gothic" w:cs="Arial"/>
      <w:b/>
      <w:u w:val="single"/>
    </w:rPr>
  </w:style>
  <w:style w:type="paragraph" w:styleId="Heading2">
    <w:name w:val="heading 2"/>
    <w:basedOn w:val="Normal"/>
    <w:next w:val="Normal"/>
    <w:link w:val="Heading2Char"/>
    <w:qFormat/>
    <w:rsid w:val="00DB2835"/>
    <w:pPr>
      <w:keepNext/>
      <w:numPr>
        <w:ilvl w:val="1"/>
        <w:numId w:val="2"/>
      </w:numPr>
      <w:spacing w:before="240" w:after="60" w:line="240" w:lineRule="auto"/>
      <w:ind w:left="993" w:hanging="426"/>
      <w:outlineLvl w:val="1"/>
    </w:pPr>
    <w:rPr>
      <w:rFonts w:ascii="Century Gothic" w:eastAsia="Times New Roman" w:hAnsi="Century Gothic" w:cs="Times New Roman"/>
      <w:b/>
      <w:bCs/>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E4A"/>
  </w:style>
  <w:style w:type="paragraph" w:styleId="Footer">
    <w:name w:val="footer"/>
    <w:basedOn w:val="Normal"/>
    <w:link w:val="FooterChar"/>
    <w:uiPriority w:val="99"/>
    <w:unhideWhenUsed/>
    <w:rsid w:val="002F7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E4A"/>
  </w:style>
  <w:style w:type="character" w:customStyle="1" w:styleId="Heading1Char">
    <w:name w:val="Heading 1 Char"/>
    <w:basedOn w:val="DefaultParagraphFont"/>
    <w:link w:val="Heading1"/>
    <w:rsid w:val="00DB2835"/>
    <w:rPr>
      <w:rFonts w:ascii="Century Gothic" w:eastAsia="Times New Roman" w:hAnsi="Century Gothic" w:cs="Arial"/>
      <w:b/>
      <w:u w:val="single"/>
    </w:rPr>
  </w:style>
  <w:style w:type="character" w:customStyle="1" w:styleId="Heading2Char">
    <w:name w:val="Heading 2 Char"/>
    <w:basedOn w:val="DefaultParagraphFont"/>
    <w:link w:val="Heading2"/>
    <w:rsid w:val="00DB2835"/>
    <w:rPr>
      <w:rFonts w:ascii="Century Gothic" w:eastAsia="Times New Roman" w:hAnsi="Century Gothic" w:cs="Times New Roman"/>
      <w:b/>
      <w:bCs/>
      <w:iCs/>
      <w:sz w:val="20"/>
      <w:szCs w:val="20"/>
      <w:lang w:val="en-US"/>
    </w:rPr>
  </w:style>
  <w:style w:type="character" w:styleId="Strong">
    <w:name w:val="Strong"/>
    <w:qFormat/>
    <w:rsid w:val="00DB2835"/>
    <w:rPr>
      <w:b/>
      <w:bCs/>
      <w:sz w:val="20"/>
    </w:rPr>
  </w:style>
  <w:style w:type="character" w:styleId="Hyperlink">
    <w:name w:val="Hyperlink"/>
    <w:uiPriority w:val="99"/>
    <w:rsid w:val="00DB2835"/>
    <w:rPr>
      <w:color w:val="0000FF"/>
      <w:u w:val="single"/>
    </w:rPr>
  </w:style>
  <w:style w:type="paragraph" w:styleId="Title">
    <w:name w:val="Title"/>
    <w:basedOn w:val="Normal"/>
    <w:link w:val="TitleChar"/>
    <w:qFormat/>
    <w:rsid w:val="00F56F8E"/>
    <w:pPr>
      <w:spacing w:after="0" w:line="240" w:lineRule="auto"/>
      <w:jc w:val="center"/>
    </w:pPr>
    <w:rPr>
      <w:rFonts w:ascii="Arial" w:eastAsia="Times New Roman" w:hAnsi="Arial" w:cs="Times New Roman"/>
      <w:b/>
      <w:sz w:val="28"/>
      <w:szCs w:val="20"/>
      <w:u w:val="single"/>
      <w:lang w:val="en-US"/>
    </w:rPr>
  </w:style>
  <w:style w:type="character" w:customStyle="1" w:styleId="TitleChar">
    <w:name w:val="Title Char"/>
    <w:basedOn w:val="DefaultParagraphFont"/>
    <w:link w:val="Title"/>
    <w:rsid w:val="00F56F8E"/>
    <w:rPr>
      <w:rFonts w:ascii="Arial" w:eastAsia="Times New Roman" w:hAnsi="Arial" w:cs="Times New Roman"/>
      <w:b/>
      <w:sz w:val="28"/>
      <w:szCs w:val="20"/>
      <w:u w:val="single"/>
      <w:lang w:val="en-US"/>
    </w:rPr>
  </w:style>
  <w:style w:type="paragraph" w:styleId="Caption">
    <w:name w:val="caption"/>
    <w:basedOn w:val="Normal"/>
    <w:next w:val="Normal"/>
    <w:qFormat/>
    <w:rsid w:val="00F56F8E"/>
    <w:pPr>
      <w:spacing w:after="0" w:line="240" w:lineRule="auto"/>
      <w:ind w:left="5040" w:firstLine="720"/>
    </w:pPr>
    <w:rPr>
      <w:rFonts w:ascii="Arial" w:eastAsia="Times New Roman" w:hAnsi="Arial" w:cs="Times New Roman"/>
      <w:b/>
      <w:color w:val="000000"/>
      <w:sz w:val="24"/>
      <w:szCs w:val="20"/>
    </w:rPr>
  </w:style>
  <w:style w:type="paragraph" w:styleId="BodyText">
    <w:name w:val="Body Text"/>
    <w:basedOn w:val="Normal"/>
    <w:link w:val="BodyTextChar"/>
    <w:uiPriority w:val="1"/>
    <w:qFormat/>
    <w:rsid w:val="00F56F8E"/>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F56F8E"/>
    <w:rPr>
      <w:rFonts w:ascii="Calibri" w:eastAsia="Calibri" w:hAnsi="Calibri" w:cs="Calibri"/>
      <w:sz w:val="24"/>
      <w:szCs w:val="24"/>
      <w:lang w:val="en-US"/>
    </w:rPr>
  </w:style>
  <w:style w:type="paragraph" w:styleId="ListParagraph">
    <w:name w:val="List Paragraph"/>
    <w:basedOn w:val="Normal"/>
    <w:uiPriority w:val="34"/>
    <w:qFormat/>
    <w:rsid w:val="00F56F8E"/>
    <w:pPr>
      <w:widowControl w:val="0"/>
      <w:autoSpaceDE w:val="0"/>
      <w:autoSpaceDN w:val="0"/>
      <w:spacing w:after="0" w:line="240" w:lineRule="auto"/>
      <w:ind w:left="713" w:hanging="361"/>
    </w:pPr>
    <w:rPr>
      <w:rFonts w:ascii="Calibri" w:eastAsia="Calibri" w:hAnsi="Calibri" w:cs="Calibri"/>
      <w:lang w:val="en-US"/>
    </w:rPr>
  </w:style>
  <w:style w:type="character" w:styleId="CommentReference">
    <w:name w:val="annotation reference"/>
    <w:basedOn w:val="DefaultParagraphFont"/>
    <w:uiPriority w:val="99"/>
    <w:semiHidden/>
    <w:unhideWhenUsed/>
    <w:rsid w:val="00F56F8E"/>
    <w:rPr>
      <w:sz w:val="16"/>
      <w:szCs w:val="16"/>
    </w:rPr>
  </w:style>
  <w:style w:type="paragraph" w:styleId="CommentText">
    <w:name w:val="annotation text"/>
    <w:basedOn w:val="Normal"/>
    <w:link w:val="CommentTextChar"/>
    <w:uiPriority w:val="99"/>
    <w:semiHidden/>
    <w:unhideWhenUsed/>
    <w:rsid w:val="00F56F8E"/>
    <w:pPr>
      <w:spacing w:line="240" w:lineRule="auto"/>
    </w:pPr>
    <w:rPr>
      <w:sz w:val="20"/>
      <w:szCs w:val="20"/>
    </w:rPr>
  </w:style>
  <w:style w:type="character" w:customStyle="1" w:styleId="CommentTextChar">
    <w:name w:val="Comment Text Char"/>
    <w:basedOn w:val="DefaultParagraphFont"/>
    <w:link w:val="CommentText"/>
    <w:uiPriority w:val="99"/>
    <w:semiHidden/>
    <w:rsid w:val="00F56F8E"/>
    <w:rPr>
      <w:sz w:val="20"/>
      <w:szCs w:val="20"/>
    </w:rPr>
  </w:style>
  <w:style w:type="paragraph" w:styleId="CommentSubject">
    <w:name w:val="annotation subject"/>
    <w:basedOn w:val="CommentText"/>
    <w:next w:val="CommentText"/>
    <w:link w:val="CommentSubjectChar"/>
    <w:uiPriority w:val="99"/>
    <w:semiHidden/>
    <w:unhideWhenUsed/>
    <w:rsid w:val="00F56F8E"/>
    <w:rPr>
      <w:b/>
      <w:bCs/>
    </w:rPr>
  </w:style>
  <w:style w:type="character" w:customStyle="1" w:styleId="CommentSubjectChar">
    <w:name w:val="Comment Subject Char"/>
    <w:basedOn w:val="CommentTextChar"/>
    <w:link w:val="CommentSubject"/>
    <w:uiPriority w:val="99"/>
    <w:semiHidden/>
    <w:rsid w:val="00F56F8E"/>
    <w:rPr>
      <w:b/>
      <w:bCs/>
      <w:sz w:val="20"/>
      <w:szCs w:val="20"/>
    </w:rPr>
  </w:style>
  <w:style w:type="paragraph" w:styleId="BalloonText">
    <w:name w:val="Balloon Text"/>
    <w:basedOn w:val="Normal"/>
    <w:link w:val="BalloonTextChar"/>
    <w:uiPriority w:val="99"/>
    <w:semiHidden/>
    <w:unhideWhenUsed/>
    <w:rsid w:val="00F56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F8E"/>
    <w:rPr>
      <w:rFonts w:ascii="Segoe UI" w:hAnsi="Segoe UI" w:cs="Segoe UI"/>
      <w:sz w:val="18"/>
      <w:szCs w:val="18"/>
    </w:rPr>
  </w:style>
  <w:style w:type="character" w:styleId="Emphasis">
    <w:name w:val="Emphasis"/>
    <w:basedOn w:val="DefaultParagraphFont"/>
    <w:uiPriority w:val="20"/>
    <w:qFormat/>
    <w:rsid w:val="00385431"/>
    <w:rPr>
      <w:i/>
      <w:iCs/>
    </w:rPr>
  </w:style>
  <w:style w:type="paragraph" w:styleId="Revision">
    <w:name w:val="Revision"/>
    <w:hidden/>
    <w:uiPriority w:val="99"/>
    <w:semiHidden/>
    <w:rsid w:val="00F24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0D7C3-FE44-44CD-811C-1328C516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Froniga Lambert</dc:creator>
  <cp:keywords/>
  <dc:description/>
  <cp:lastModifiedBy>Rachel Kemp Whimp</cp:lastModifiedBy>
  <cp:revision>3</cp:revision>
  <cp:lastPrinted>2023-07-13T12:32:00Z</cp:lastPrinted>
  <dcterms:created xsi:type="dcterms:W3CDTF">2024-03-20T13:56:00Z</dcterms:created>
  <dcterms:modified xsi:type="dcterms:W3CDTF">2024-03-20T13:57:00Z</dcterms:modified>
</cp:coreProperties>
</file>